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6859B" w14:textId="3AEB71B9" w:rsidR="0012056A" w:rsidRDefault="00E414D7" w:rsidP="00E414D7">
      <w:pPr>
        <w:jc w:val="center"/>
      </w:pPr>
      <w:r>
        <w:t>FÜGGELÉK</w:t>
      </w:r>
    </w:p>
    <w:p w14:paraId="009C9BFA" w14:textId="1E95620A" w:rsidR="00E414D7" w:rsidRDefault="00E414D7">
      <w:r>
        <w:rPr>
          <w:noProof/>
        </w:rPr>
        <w:drawing>
          <wp:inline distT="0" distB="0" distL="0" distR="0" wp14:anchorId="14E31461" wp14:editId="2D06861B">
            <wp:extent cx="5760720" cy="8171815"/>
            <wp:effectExtent l="0" t="0" r="0" b="63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71815"/>
                    </a:xfrm>
                    <a:prstGeom prst="rect">
                      <a:avLst/>
                    </a:prstGeom>
                    <a:noFill/>
                    <a:ln>
                      <a:noFill/>
                    </a:ln>
                  </pic:spPr>
                </pic:pic>
              </a:graphicData>
            </a:graphic>
          </wp:inline>
        </w:drawing>
      </w:r>
    </w:p>
    <w:p w14:paraId="2C28F356" w14:textId="3A0BFCB4" w:rsidR="00E414D7" w:rsidRDefault="00E414D7"/>
    <w:p w14:paraId="78EA4809" w14:textId="4EDA8418" w:rsidR="00E414D7" w:rsidRDefault="00E414D7"/>
    <w:p w14:paraId="300A6C41" w14:textId="061121C5" w:rsidR="00E414D7" w:rsidRDefault="00E414D7">
      <w:r>
        <w:rPr>
          <w:noProof/>
        </w:rPr>
        <w:drawing>
          <wp:inline distT="0" distB="0" distL="0" distR="0" wp14:anchorId="0A4F023B" wp14:editId="72A00C83">
            <wp:extent cx="5760720" cy="8171815"/>
            <wp:effectExtent l="0" t="0" r="0" b="63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71815"/>
                    </a:xfrm>
                    <a:prstGeom prst="rect">
                      <a:avLst/>
                    </a:prstGeom>
                    <a:noFill/>
                    <a:ln>
                      <a:noFill/>
                    </a:ln>
                  </pic:spPr>
                </pic:pic>
              </a:graphicData>
            </a:graphic>
          </wp:inline>
        </w:drawing>
      </w:r>
    </w:p>
    <w:p w14:paraId="484F15D7" w14:textId="1D05C3CE" w:rsidR="00E414D7" w:rsidRDefault="00E414D7"/>
    <w:p w14:paraId="2C5DEA1D" w14:textId="02EEBBA7" w:rsidR="00E414D7" w:rsidRDefault="00E414D7" w:rsidP="00E414D7">
      <w:pPr>
        <w:jc w:val="center"/>
        <w:rPr>
          <w:b/>
          <w:sz w:val="28"/>
          <w:szCs w:val="28"/>
        </w:rPr>
      </w:pPr>
      <w:r>
        <w:rPr>
          <w:b/>
          <w:sz w:val="28"/>
          <w:szCs w:val="28"/>
        </w:rPr>
        <w:lastRenderedPageBreak/>
        <w:t>3. sz melléklet</w:t>
      </w:r>
    </w:p>
    <w:p w14:paraId="14FEB695" w14:textId="44347AF5" w:rsidR="00E414D7" w:rsidRDefault="00E414D7" w:rsidP="00E414D7">
      <w:pPr>
        <w:jc w:val="center"/>
        <w:rPr>
          <w:b/>
          <w:sz w:val="28"/>
          <w:szCs w:val="28"/>
        </w:rPr>
      </w:pPr>
      <w:r>
        <w:rPr>
          <w:b/>
          <w:sz w:val="28"/>
          <w:szCs w:val="28"/>
        </w:rPr>
        <w:t>Páty helyijárat díjszabása</w:t>
      </w:r>
    </w:p>
    <w:p w14:paraId="0AAF2A07" w14:textId="77777777" w:rsidR="00E414D7" w:rsidRDefault="00E414D7" w:rsidP="00E414D7">
      <w:pPr>
        <w:rPr>
          <w:rFonts w:cs="Times New Roman"/>
          <w:sz w:val="24"/>
          <w:szCs w:val="24"/>
        </w:rPr>
      </w:pPr>
    </w:p>
    <w:p w14:paraId="7CEC1559" w14:textId="77777777" w:rsidR="00E414D7" w:rsidRDefault="00E414D7" w:rsidP="00E414D7">
      <w:pPr>
        <w:pStyle w:val="Kpalrs"/>
        <w:keepNext/>
        <w:jc w:val="right"/>
        <w:rPr>
          <w:rFonts w:asciiTheme="minorHAnsi" w:hAnsiTheme="minorHAnsi"/>
        </w:rPr>
      </w:pPr>
    </w:p>
    <w:tbl>
      <w:tblPr>
        <w:tblW w:w="9778" w:type="dxa"/>
        <w:tblInd w:w="-289" w:type="dxa"/>
        <w:tblCellMar>
          <w:left w:w="0" w:type="dxa"/>
          <w:right w:w="0" w:type="dxa"/>
        </w:tblCellMar>
        <w:tblLook w:val="04A0" w:firstRow="1" w:lastRow="0" w:firstColumn="1" w:lastColumn="0" w:noHBand="0" w:noVBand="1"/>
      </w:tblPr>
      <w:tblGrid>
        <w:gridCol w:w="3402"/>
        <w:gridCol w:w="992"/>
        <w:gridCol w:w="2359"/>
        <w:gridCol w:w="3025"/>
      </w:tblGrid>
      <w:tr w:rsidR="00E414D7" w14:paraId="3405F296" w14:textId="77777777" w:rsidTr="00E414D7">
        <w:tc>
          <w:tcPr>
            <w:tcW w:w="3402" w:type="dxa"/>
            <w:tcBorders>
              <w:top w:val="single" w:sz="8" w:space="0" w:color="000000"/>
              <w:left w:val="single" w:sz="8" w:space="0" w:color="000000"/>
              <w:bottom w:val="single" w:sz="8" w:space="0" w:color="000000"/>
              <w:right w:val="single" w:sz="8" w:space="0" w:color="000000"/>
            </w:tcBorders>
            <w:shd w:val="clear" w:color="auto" w:fill="E2EFD9"/>
            <w:tcMar>
              <w:top w:w="0" w:type="dxa"/>
              <w:left w:w="108" w:type="dxa"/>
              <w:bottom w:w="0" w:type="dxa"/>
              <w:right w:w="108" w:type="dxa"/>
            </w:tcMar>
            <w:vAlign w:val="center"/>
            <w:hideMark/>
          </w:tcPr>
          <w:p w14:paraId="07FBEA20" w14:textId="77777777" w:rsidR="00E414D7" w:rsidRDefault="00E414D7">
            <w:pPr>
              <w:spacing w:line="256" w:lineRule="auto"/>
              <w:jc w:val="center"/>
              <w:rPr>
                <w:lang w:val="en-GB"/>
              </w:rPr>
            </w:pPr>
            <w:proofErr w:type="spellStart"/>
            <w:r>
              <w:rPr>
                <w:lang w:val="en-GB"/>
              </w:rPr>
              <w:t>Jogosultság</w:t>
            </w:r>
            <w:proofErr w:type="spellEnd"/>
            <w:r>
              <w:rPr>
                <w:lang w:val="en-GB"/>
              </w:rPr>
              <w:br/>
            </w:r>
            <w:proofErr w:type="spellStart"/>
            <w:r>
              <w:rPr>
                <w:lang w:val="en-GB"/>
              </w:rPr>
              <w:t>típusa</w:t>
            </w:r>
            <w:proofErr w:type="spellEnd"/>
          </w:p>
        </w:tc>
        <w:tc>
          <w:tcPr>
            <w:tcW w:w="992" w:type="dxa"/>
            <w:tcBorders>
              <w:top w:val="single" w:sz="8" w:space="0" w:color="000000"/>
              <w:left w:val="nil"/>
              <w:bottom w:val="single" w:sz="8" w:space="0" w:color="000000"/>
              <w:right w:val="single" w:sz="8" w:space="0" w:color="000000"/>
            </w:tcBorders>
            <w:shd w:val="clear" w:color="auto" w:fill="E2EFD9"/>
            <w:tcMar>
              <w:top w:w="0" w:type="dxa"/>
              <w:left w:w="108" w:type="dxa"/>
              <w:bottom w:w="0" w:type="dxa"/>
              <w:right w:w="108" w:type="dxa"/>
            </w:tcMar>
            <w:vAlign w:val="center"/>
            <w:hideMark/>
          </w:tcPr>
          <w:p w14:paraId="66518B97" w14:textId="77777777" w:rsidR="00E414D7" w:rsidRDefault="00E414D7">
            <w:pPr>
              <w:spacing w:line="256" w:lineRule="auto"/>
              <w:jc w:val="center"/>
              <w:rPr>
                <w:sz w:val="24"/>
                <w:szCs w:val="24"/>
                <w:lang w:val="en-GB"/>
              </w:rPr>
            </w:pPr>
            <w:proofErr w:type="spellStart"/>
            <w:r>
              <w:rPr>
                <w:lang w:val="en-GB"/>
              </w:rPr>
              <w:t>Díja</w:t>
            </w:r>
            <w:proofErr w:type="spellEnd"/>
            <w:r>
              <w:rPr>
                <w:lang w:val="en-GB"/>
              </w:rPr>
              <w:br/>
              <w:t>(</w:t>
            </w:r>
            <w:proofErr w:type="gramStart"/>
            <w:r>
              <w:rPr>
                <w:lang w:val="en-GB"/>
              </w:rPr>
              <w:t>Ft  ÁFÁ</w:t>
            </w:r>
            <w:proofErr w:type="gramEnd"/>
            <w:r>
              <w:rPr>
                <w:lang w:val="en-GB"/>
              </w:rPr>
              <w:t>-</w:t>
            </w:r>
            <w:proofErr w:type="spellStart"/>
            <w:r>
              <w:rPr>
                <w:lang w:val="en-GB"/>
              </w:rPr>
              <w:t>val</w:t>
            </w:r>
            <w:proofErr w:type="spellEnd"/>
            <w:r>
              <w:rPr>
                <w:lang w:val="en-GB"/>
              </w:rPr>
              <w:t>)</w:t>
            </w:r>
          </w:p>
        </w:tc>
        <w:tc>
          <w:tcPr>
            <w:tcW w:w="2359" w:type="dxa"/>
            <w:tcBorders>
              <w:top w:val="single" w:sz="8" w:space="0" w:color="000000"/>
              <w:left w:val="nil"/>
              <w:bottom w:val="single" w:sz="8" w:space="0" w:color="000000"/>
              <w:right w:val="single" w:sz="8" w:space="0" w:color="000000"/>
            </w:tcBorders>
            <w:shd w:val="clear" w:color="auto" w:fill="E2EFD9"/>
            <w:tcMar>
              <w:top w:w="0" w:type="dxa"/>
              <w:left w:w="108" w:type="dxa"/>
              <w:bottom w:w="0" w:type="dxa"/>
              <w:right w:w="108" w:type="dxa"/>
            </w:tcMar>
            <w:vAlign w:val="center"/>
            <w:hideMark/>
          </w:tcPr>
          <w:p w14:paraId="61650203" w14:textId="77777777" w:rsidR="00E414D7" w:rsidRDefault="00E414D7">
            <w:pPr>
              <w:spacing w:line="256" w:lineRule="auto"/>
              <w:jc w:val="center"/>
              <w:rPr>
                <w:lang w:val="en-GB"/>
              </w:rPr>
            </w:pPr>
            <w:proofErr w:type="spellStart"/>
            <w:r>
              <w:rPr>
                <w:lang w:val="en-GB"/>
              </w:rPr>
              <w:t>Árusítás</w:t>
            </w:r>
            <w:proofErr w:type="spellEnd"/>
            <w:r>
              <w:rPr>
                <w:lang w:val="en-GB"/>
              </w:rPr>
              <w:br/>
            </w:r>
            <w:proofErr w:type="spellStart"/>
            <w:r>
              <w:rPr>
                <w:lang w:val="en-GB"/>
              </w:rPr>
              <w:t>helye</w:t>
            </w:r>
            <w:proofErr w:type="spellEnd"/>
          </w:p>
        </w:tc>
        <w:tc>
          <w:tcPr>
            <w:tcW w:w="3025" w:type="dxa"/>
            <w:tcBorders>
              <w:top w:val="single" w:sz="8" w:space="0" w:color="000000"/>
              <w:left w:val="nil"/>
              <w:bottom w:val="single" w:sz="8" w:space="0" w:color="000000"/>
              <w:right w:val="single" w:sz="8" w:space="0" w:color="000000"/>
            </w:tcBorders>
            <w:shd w:val="clear" w:color="auto" w:fill="E2EFD9"/>
            <w:tcMar>
              <w:top w:w="0" w:type="dxa"/>
              <w:left w:w="108" w:type="dxa"/>
              <w:bottom w:w="0" w:type="dxa"/>
              <w:right w:w="108" w:type="dxa"/>
            </w:tcMar>
            <w:vAlign w:val="center"/>
          </w:tcPr>
          <w:p w14:paraId="7B0B04FA" w14:textId="77777777" w:rsidR="00E414D7" w:rsidRDefault="00E414D7">
            <w:pPr>
              <w:spacing w:line="256" w:lineRule="auto"/>
              <w:jc w:val="center"/>
              <w:rPr>
                <w:lang w:val="en-GB"/>
              </w:rPr>
            </w:pPr>
          </w:p>
          <w:p w14:paraId="70CAED7E" w14:textId="77777777" w:rsidR="00E414D7" w:rsidRDefault="00E414D7">
            <w:pPr>
              <w:spacing w:line="256" w:lineRule="auto"/>
              <w:jc w:val="center"/>
              <w:rPr>
                <w:lang w:val="en-GB"/>
              </w:rPr>
            </w:pPr>
            <w:proofErr w:type="spellStart"/>
            <w:r>
              <w:rPr>
                <w:lang w:val="en-GB"/>
              </w:rPr>
              <w:t>Kedvezmény-szorzó</w:t>
            </w:r>
            <w:proofErr w:type="spellEnd"/>
            <w:r>
              <w:rPr>
                <w:lang w:val="en-GB"/>
              </w:rPr>
              <w:t>**</w:t>
            </w:r>
          </w:p>
        </w:tc>
      </w:tr>
      <w:tr w:rsidR="00E414D7" w14:paraId="5507582B" w14:textId="77777777" w:rsidTr="00E414D7">
        <w:trPr>
          <w:trHeight w:val="430"/>
        </w:trPr>
        <w:tc>
          <w:tcPr>
            <w:tcW w:w="3402"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6338290D" w14:textId="77777777" w:rsidR="00E414D7" w:rsidRDefault="00E414D7">
            <w:pPr>
              <w:spacing w:line="256" w:lineRule="auto"/>
              <w:jc w:val="both"/>
              <w:rPr>
                <w:b/>
                <w:bCs/>
                <w:lang w:val="en-GB"/>
              </w:rPr>
            </w:pPr>
            <w:proofErr w:type="spellStart"/>
            <w:r>
              <w:rPr>
                <w:b/>
                <w:bCs/>
                <w:lang w:val="en-GB"/>
              </w:rPr>
              <w:t>Napijegy</w:t>
            </w:r>
            <w:proofErr w:type="spellEnd"/>
          </w:p>
        </w:tc>
        <w:tc>
          <w:tcPr>
            <w:tcW w:w="992"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7C8BB947" w14:textId="77777777" w:rsidR="00E414D7" w:rsidRDefault="00E414D7">
            <w:pPr>
              <w:spacing w:line="256" w:lineRule="auto"/>
              <w:jc w:val="center"/>
              <w:rPr>
                <w:lang w:val="en-GB"/>
              </w:rPr>
            </w:pPr>
            <w:r>
              <w:rPr>
                <w:lang w:val="en-GB"/>
              </w:rPr>
              <w:t>250</w:t>
            </w:r>
          </w:p>
        </w:tc>
        <w:tc>
          <w:tcPr>
            <w:tcW w:w="2359"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174FC5AB" w14:textId="77777777" w:rsidR="00E414D7" w:rsidRDefault="00E414D7">
            <w:pPr>
              <w:spacing w:line="256" w:lineRule="auto"/>
              <w:jc w:val="both"/>
              <w:rPr>
                <w:lang w:val="en-GB"/>
              </w:rPr>
            </w:pPr>
            <w:r>
              <w:rPr>
                <w:lang w:val="en-GB"/>
              </w:rPr>
              <w:t>online</w:t>
            </w:r>
          </w:p>
        </w:tc>
        <w:tc>
          <w:tcPr>
            <w:tcW w:w="3025"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6A5EE1BF" w14:textId="77777777" w:rsidR="00E414D7" w:rsidRDefault="00E414D7">
            <w:pPr>
              <w:spacing w:line="256" w:lineRule="auto"/>
              <w:jc w:val="center"/>
              <w:rPr>
                <w:lang w:val="en-GB"/>
              </w:rPr>
            </w:pPr>
            <w:r>
              <w:rPr>
                <w:lang w:val="en-GB"/>
              </w:rPr>
              <w:t>-</w:t>
            </w:r>
          </w:p>
        </w:tc>
      </w:tr>
      <w:tr w:rsidR="00E414D7" w14:paraId="133C2552" w14:textId="77777777" w:rsidTr="00E414D7">
        <w:trPr>
          <w:trHeight w:val="422"/>
        </w:trPr>
        <w:tc>
          <w:tcPr>
            <w:tcW w:w="3402"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14:paraId="15CE4629" w14:textId="77777777" w:rsidR="00E414D7" w:rsidRDefault="00E414D7">
            <w:pPr>
              <w:spacing w:line="256" w:lineRule="auto"/>
              <w:jc w:val="both"/>
              <w:rPr>
                <w:b/>
                <w:bCs/>
                <w:lang w:val="en-GB"/>
              </w:rPr>
            </w:pPr>
            <w:r>
              <w:rPr>
                <w:b/>
                <w:bCs/>
                <w:lang w:val="en-GB"/>
              </w:rPr>
              <w:t xml:space="preserve">5/30 </w:t>
            </w:r>
            <w:proofErr w:type="spellStart"/>
            <w:r>
              <w:rPr>
                <w:b/>
                <w:bCs/>
                <w:lang w:val="en-GB"/>
              </w:rPr>
              <w:t>napijegy</w:t>
            </w:r>
            <w:proofErr w:type="spellEnd"/>
          </w:p>
        </w:tc>
        <w:tc>
          <w:tcPr>
            <w:tcW w:w="992"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256652E3" w14:textId="77777777" w:rsidR="00E414D7" w:rsidRDefault="00E414D7">
            <w:pPr>
              <w:spacing w:line="256" w:lineRule="auto"/>
              <w:jc w:val="center"/>
              <w:rPr>
                <w:lang w:val="en-GB"/>
              </w:rPr>
            </w:pPr>
            <w:r>
              <w:rPr>
                <w:lang w:val="en-GB"/>
              </w:rPr>
              <w:t>1250</w:t>
            </w:r>
          </w:p>
        </w:tc>
        <w:tc>
          <w:tcPr>
            <w:tcW w:w="2359"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61868696" w14:textId="77777777" w:rsidR="00E414D7" w:rsidRDefault="00E414D7">
            <w:pPr>
              <w:spacing w:line="256" w:lineRule="auto"/>
              <w:jc w:val="both"/>
              <w:rPr>
                <w:lang w:val="en-GB"/>
              </w:rPr>
            </w:pPr>
            <w:proofErr w:type="spellStart"/>
            <w:r>
              <w:rPr>
                <w:lang w:val="en-GB"/>
              </w:rPr>
              <w:t>viszonteladóknál</w:t>
            </w:r>
            <w:proofErr w:type="spellEnd"/>
          </w:p>
        </w:tc>
        <w:tc>
          <w:tcPr>
            <w:tcW w:w="302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00E60435" w14:textId="77777777" w:rsidR="00E414D7" w:rsidRDefault="00E414D7">
            <w:pPr>
              <w:spacing w:line="256" w:lineRule="auto"/>
              <w:jc w:val="center"/>
              <w:rPr>
                <w:lang w:val="en-GB"/>
              </w:rPr>
            </w:pPr>
            <w:r>
              <w:rPr>
                <w:lang w:val="en-GB"/>
              </w:rPr>
              <w:t>-</w:t>
            </w:r>
          </w:p>
        </w:tc>
      </w:tr>
      <w:tr w:rsidR="00E414D7" w14:paraId="33F73ABC" w14:textId="77777777" w:rsidTr="00E414D7">
        <w:tc>
          <w:tcPr>
            <w:tcW w:w="3402" w:type="dxa"/>
            <w:vMerge w:val="restart"/>
            <w:tcBorders>
              <w:top w:val="nil"/>
              <w:left w:val="single" w:sz="8" w:space="0" w:color="000000"/>
              <w:bottom w:val="single" w:sz="8" w:space="0" w:color="auto"/>
              <w:right w:val="single" w:sz="8" w:space="0" w:color="000000"/>
            </w:tcBorders>
            <w:shd w:val="clear" w:color="auto" w:fill="F2F2F2"/>
            <w:tcMar>
              <w:top w:w="0" w:type="dxa"/>
              <w:left w:w="108" w:type="dxa"/>
              <w:bottom w:w="0" w:type="dxa"/>
              <w:right w:w="108" w:type="dxa"/>
            </w:tcMar>
            <w:vAlign w:val="center"/>
            <w:hideMark/>
          </w:tcPr>
          <w:p w14:paraId="057079E2" w14:textId="77777777" w:rsidR="00E414D7" w:rsidRDefault="00E414D7">
            <w:pPr>
              <w:spacing w:line="256" w:lineRule="auto"/>
              <w:jc w:val="both"/>
              <w:rPr>
                <w:b/>
                <w:bCs/>
                <w:lang w:val="en-GB"/>
              </w:rPr>
            </w:pPr>
            <w:proofErr w:type="spellStart"/>
            <w:r>
              <w:rPr>
                <w:b/>
                <w:bCs/>
                <w:lang w:val="en-GB"/>
              </w:rPr>
              <w:t>Havi</w:t>
            </w:r>
            <w:proofErr w:type="spellEnd"/>
            <w:r>
              <w:rPr>
                <w:b/>
                <w:bCs/>
                <w:lang w:val="en-GB"/>
              </w:rPr>
              <w:t xml:space="preserve"> </w:t>
            </w:r>
            <w:proofErr w:type="spellStart"/>
            <w:r>
              <w:rPr>
                <w:b/>
                <w:bCs/>
                <w:lang w:val="en-GB"/>
              </w:rPr>
              <w:t>bérlet</w:t>
            </w:r>
            <w:proofErr w:type="spellEnd"/>
            <w:r>
              <w:rPr>
                <w:b/>
                <w:bCs/>
                <w:lang w:val="en-GB"/>
              </w:rPr>
              <w:t xml:space="preserve">  </w:t>
            </w:r>
          </w:p>
        </w:tc>
        <w:tc>
          <w:tcPr>
            <w:tcW w:w="992" w:type="dxa"/>
            <w:vMerge w:val="restart"/>
            <w:tcBorders>
              <w:top w:val="nil"/>
              <w:left w:val="nil"/>
              <w:bottom w:val="single" w:sz="8" w:space="0" w:color="auto"/>
              <w:right w:val="single" w:sz="8" w:space="0" w:color="000000"/>
            </w:tcBorders>
            <w:shd w:val="clear" w:color="auto" w:fill="F2F2F2"/>
            <w:tcMar>
              <w:top w:w="0" w:type="dxa"/>
              <w:left w:w="108" w:type="dxa"/>
              <w:bottom w:w="0" w:type="dxa"/>
              <w:right w:w="108" w:type="dxa"/>
            </w:tcMar>
            <w:vAlign w:val="center"/>
            <w:hideMark/>
          </w:tcPr>
          <w:p w14:paraId="47008FD5" w14:textId="77777777" w:rsidR="00E414D7" w:rsidRDefault="00E414D7">
            <w:pPr>
              <w:spacing w:line="256" w:lineRule="auto"/>
              <w:jc w:val="center"/>
              <w:rPr>
                <w:lang w:val="en-GB"/>
              </w:rPr>
            </w:pPr>
            <w:r>
              <w:rPr>
                <w:lang w:val="en-GB"/>
              </w:rPr>
              <w:t>2500</w:t>
            </w:r>
          </w:p>
        </w:tc>
        <w:tc>
          <w:tcPr>
            <w:tcW w:w="2359"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7B9AAD76" w14:textId="77777777" w:rsidR="00E414D7" w:rsidRDefault="00E414D7">
            <w:pPr>
              <w:spacing w:line="256" w:lineRule="auto"/>
              <w:jc w:val="both"/>
              <w:rPr>
                <w:lang w:val="en-GB"/>
              </w:rPr>
            </w:pPr>
            <w:r>
              <w:rPr>
                <w:lang w:val="en-GB"/>
              </w:rPr>
              <w:t>online</w:t>
            </w:r>
          </w:p>
        </w:tc>
        <w:tc>
          <w:tcPr>
            <w:tcW w:w="3025"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77FD9089" w14:textId="77777777" w:rsidR="00E414D7" w:rsidRDefault="00E414D7">
            <w:pPr>
              <w:spacing w:line="256" w:lineRule="auto"/>
              <w:jc w:val="center"/>
              <w:rPr>
                <w:lang w:val="en-GB"/>
              </w:rPr>
            </w:pPr>
            <w:r>
              <w:rPr>
                <w:lang w:val="en-GB"/>
              </w:rPr>
              <w:t>VOLÁNBUSZ-</w:t>
            </w:r>
            <w:proofErr w:type="spellStart"/>
            <w:r>
              <w:rPr>
                <w:lang w:val="en-GB"/>
              </w:rPr>
              <w:t>bérlet</w:t>
            </w:r>
            <w:proofErr w:type="spellEnd"/>
            <w:r>
              <w:rPr>
                <w:lang w:val="en-GB"/>
              </w:rPr>
              <w:t xml:space="preserve"> 50% </w:t>
            </w:r>
          </w:p>
          <w:p w14:paraId="559EBD99" w14:textId="77777777" w:rsidR="00E414D7" w:rsidRDefault="00E414D7">
            <w:pPr>
              <w:spacing w:line="256" w:lineRule="auto"/>
              <w:jc w:val="center"/>
              <w:rPr>
                <w:lang w:val="en-GB"/>
              </w:rPr>
            </w:pPr>
            <w:proofErr w:type="spellStart"/>
            <w:r>
              <w:rPr>
                <w:lang w:val="en-GB"/>
              </w:rPr>
              <w:t>ViaBusz-bérlet</w:t>
            </w:r>
            <w:proofErr w:type="spellEnd"/>
            <w:r>
              <w:rPr>
                <w:lang w:val="en-GB"/>
              </w:rPr>
              <w:t xml:space="preserve"> 50% </w:t>
            </w:r>
          </w:p>
          <w:p w14:paraId="45DC6ABA" w14:textId="77777777" w:rsidR="00E414D7" w:rsidRDefault="00E414D7">
            <w:pPr>
              <w:spacing w:line="256" w:lineRule="auto"/>
              <w:jc w:val="center"/>
              <w:rPr>
                <w:lang w:val="en-GB"/>
              </w:rPr>
            </w:pPr>
            <w:r>
              <w:rPr>
                <w:lang w:val="en-GB"/>
              </w:rPr>
              <w:t>MÁV-</w:t>
            </w:r>
            <w:proofErr w:type="spellStart"/>
            <w:r>
              <w:rPr>
                <w:lang w:val="en-GB"/>
              </w:rPr>
              <w:t>bérlet</w:t>
            </w:r>
            <w:proofErr w:type="spellEnd"/>
            <w:r>
              <w:rPr>
                <w:lang w:val="en-GB"/>
              </w:rPr>
              <w:t xml:space="preserve"> 90%</w:t>
            </w:r>
          </w:p>
        </w:tc>
      </w:tr>
      <w:tr w:rsidR="00E414D7" w14:paraId="07A4B70F" w14:textId="77777777" w:rsidTr="00E414D7">
        <w:tc>
          <w:tcPr>
            <w:tcW w:w="0" w:type="auto"/>
            <w:vMerge/>
            <w:tcBorders>
              <w:top w:val="nil"/>
              <w:left w:val="single" w:sz="8" w:space="0" w:color="000000"/>
              <w:bottom w:val="single" w:sz="8" w:space="0" w:color="auto"/>
              <w:right w:val="single" w:sz="8" w:space="0" w:color="000000"/>
            </w:tcBorders>
            <w:vAlign w:val="center"/>
            <w:hideMark/>
          </w:tcPr>
          <w:p w14:paraId="2E951DFB" w14:textId="77777777" w:rsidR="00E414D7" w:rsidRDefault="00E414D7">
            <w:pPr>
              <w:spacing w:line="256" w:lineRule="auto"/>
              <w:rPr>
                <w:rFonts w:cs="Times New Roman"/>
                <w:b/>
                <w:bCs/>
                <w:sz w:val="24"/>
                <w:szCs w:val="24"/>
                <w:lang w:val="en-GB"/>
              </w:rPr>
            </w:pPr>
          </w:p>
        </w:tc>
        <w:tc>
          <w:tcPr>
            <w:tcW w:w="0" w:type="auto"/>
            <w:vMerge/>
            <w:tcBorders>
              <w:top w:val="nil"/>
              <w:left w:val="nil"/>
              <w:bottom w:val="single" w:sz="8" w:space="0" w:color="auto"/>
              <w:right w:val="single" w:sz="8" w:space="0" w:color="000000"/>
            </w:tcBorders>
            <w:vAlign w:val="center"/>
            <w:hideMark/>
          </w:tcPr>
          <w:p w14:paraId="29ABFE4D" w14:textId="77777777" w:rsidR="00E414D7" w:rsidRDefault="00E414D7">
            <w:pPr>
              <w:spacing w:line="256" w:lineRule="auto"/>
              <w:rPr>
                <w:rFonts w:cs="Times New Roman"/>
                <w:sz w:val="24"/>
                <w:szCs w:val="24"/>
                <w:lang w:val="en-GB"/>
              </w:rPr>
            </w:pPr>
          </w:p>
        </w:tc>
        <w:tc>
          <w:tcPr>
            <w:tcW w:w="2359" w:type="dxa"/>
            <w:tcBorders>
              <w:top w:val="nil"/>
              <w:left w:val="nil"/>
              <w:bottom w:val="single" w:sz="8" w:space="0" w:color="auto"/>
              <w:right w:val="single" w:sz="8" w:space="0" w:color="000000"/>
            </w:tcBorders>
            <w:shd w:val="clear" w:color="auto" w:fill="F2F2F2"/>
            <w:tcMar>
              <w:top w:w="0" w:type="dxa"/>
              <w:left w:w="108" w:type="dxa"/>
              <w:bottom w:w="0" w:type="dxa"/>
              <w:right w:w="108" w:type="dxa"/>
            </w:tcMar>
            <w:vAlign w:val="center"/>
            <w:hideMark/>
          </w:tcPr>
          <w:p w14:paraId="46479AD3" w14:textId="77777777" w:rsidR="00E414D7" w:rsidRDefault="00E414D7">
            <w:pPr>
              <w:spacing w:line="256" w:lineRule="auto"/>
              <w:jc w:val="both"/>
              <w:rPr>
                <w:lang w:val="en-GB"/>
              </w:rPr>
            </w:pPr>
            <w:proofErr w:type="spellStart"/>
            <w:r>
              <w:rPr>
                <w:lang w:val="en-GB"/>
              </w:rPr>
              <w:t>viszonteladóknál</w:t>
            </w:r>
            <w:proofErr w:type="spellEnd"/>
          </w:p>
        </w:tc>
        <w:tc>
          <w:tcPr>
            <w:tcW w:w="3025" w:type="dxa"/>
            <w:tcBorders>
              <w:top w:val="nil"/>
              <w:left w:val="nil"/>
              <w:bottom w:val="single" w:sz="8" w:space="0" w:color="auto"/>
              <w:right w:val="single" w:sz="8" w:space="0" w:color="000000"/>
            </w:tcBorders>
            <w:shd w:val="clear" w:color="auto" w:fill="F2F2F2"/>
            <w:tcMar>
              <w:top w:w="0" w:type="dxa"/>
              <w:left w:w="108" w:type="dxa"/>
              <w:bottom w:w="0" w:type="dxa"/>
              <w:right w:w="108" w:type="dxa"/>
            </w:tcMar>
            <w:vAlign w:val="center"/>
            <w:hideMark/>
          </w:tcPr>
          <w:p w14:paraId="440B7C19" w14:textId="77777777" w:rsidR="00E414D7" w:rsidRDefault="00E414D7">
            <w:pPr>
              <w:spacing w:line="256" w:lineRule="auto"/>
              <w:jc w:val="center"/>
              <w:rPr>
                <w:lang w:val="en-GB"/>
              </w:rPr>
            </w:pPr>
            <w:r>
              <w:rPr>
                <w:lang w:val="en-GB"/>
              </w:rPr>
              <w:t>-</w:t>
            </w:r>
          </w:p>
        </w:tc>
      </w:tr>
      <w:tr w:rsidR="00E414D7" w14:paraId="00280029" w14:textId="77777777" w:rsidTr="00E414D7">
        <w:trPr>
          <w:trHeight w:val="466"/>
        </w:trPr>
        <w:tc>
          <w:tcPr>
            <w:tcW w:w="3402" w:type="dxa"/>
            <w:tcBorders>
              <w:top w:val="nil"/>
              <w:left w:val="single" w:sz="8" w:space="0" w:color="000000"/>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550F641C" w14:textId="77777777" w:rsidR="00E414D7" w:rsidRDefault="00E414D7">
            <w:pPr>
              <w:spacing w:line="256" w:lineRule="auto"/>
              <w:jc w:val="both"/>
              <w:rPr>
                <w:b/>
                <w:bCs/>
                <w:lang w:val="en-GB"/>
              </w:rPr>
            </w:pPr>
            <w:proofErr w:type="spellStart"/>
            <w:r>
              <w:rPr>
                <w:b/>
                <w:bCs/>
                <w:lang w:val="en-GB"/>
              </w:rPr>
              <w:t>Éves</w:t>
            </w:r>
            <w:proofErr w:type="spellEnd"/>
            <w:r>
              <w:rPr>
                <w:b/>
                <w:bCs/>
                <w:lang w:val="en-GB"/>
              </w:rPr>
              <w:t xml:space="preserve"> </w:t>
            </w:r>
            <w:proofErr w:type="spellStart"/>
            <w:r>
              <w:rPr>
                <w:b/>
                <w:bCs/>
                <w:lang w:val="en-GB"/>
              </w:rPr>
              <w:t>bérlet</w:t>
            </w:r>
            <w:proofErr w:type="spellEnd"/>
          </w:p>
        </w:tc>
        <w:tc>
          <w:tcPr>
            <w:tcW w:w="992"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4A805FB6" w14:textId="77777777" w:rsidR="00E414D7" w:rsidRDefault="00E414D7">
            <w:pPr>
              <w:spacing w:line="256" w:lineRule="auto"/>
              <w:jc w:val="center"/>
              <w:rPr>
                <w:lang w:val="en-GB"/>
              </w:rPr>
            </w:pPr>
            <w:r>
              <w:rPr>
                <w:lang w:val="en-GB"/>
              </w:rPr>
              <w:t>15 000</w:t>
            </w:r>
          </w:p>
        </w:tc>
        <w:tc>
          <w:tcPr>
            <w:tcW w:w="2359"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39E4A548" w14:textId="77777777" w:rsidR="00E414D7" w:rsidRDefault="00E414D7">
            <w:pPr>
              <w:spacing w:line="256" w:lineRule="auto"/>
              <w:jc w:val="both"/>
              <w:rPr>
                <w:lang w:val="en-GB"/>
              </w:rPr>
            </w:pPr>
            <w:r>
              <w:rPr>
                <w:lang w:val="en-GB"/>
              </w:rPr>
              <w:t>online</w:t>
            </w:r>
          </w:p>
        </w:tc>
        <w:tc>
          <w:tcPr>
            <w:tcW w:w="3025"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13A57EAB" w14:textId="77777777" w:rsidR="00E414D7" w:rsidRDefault="00E414D7">
            <w:pPr>
              <w:spacing w:line="256" w:lineRule="auto"/>
              <w:jc w:val="center"/>
              <w:rPr>
                <w:lang w:val="en-GB"/>
              </w:rPr>
            </w:pPr>
            <w:r>
              <w:rPr>
                <w:lang w:val="en-GB"/>
              </w:rPr>
              <w:t>VOLÁNBUSZ-</w:t>
            </w:r>
            <w:proofErr w:type="spellStart"/>
            <w:r>
              <w:rPr>
                <w:lang w:val="en-GB"/>
              </w:rPr>
              <w:t>bérlet</w:t>
            </w:r>
            <w:proofErr w:type="spellEnd"/>
            <w:r>
              <w:rPr>
                <w:lang w:val="en-GB"/>
              </w:rPr>
              <w:t xml:space="preserve"> 50% </w:t>
            </w:r>
          </w:p>
          <w:p w14:paraId="4EF932D9" w14:textId="77777777" w:rsidR="00E414D7" w:rsidRDefault="00E414D7">
            <w:pPr>
              <w:spacing w:line="256" w:lineRule="auto"/>
              <w:jc w:val="center"/>
              <w:rPr>
                <w:lang w:val="en-GB"/>
              </w:rPr>
            </w:pPr>
            <w:proofErr w:type="spellStart"/>
            <w:r>
              <w:rPr>
                <w:lang w:val="en-GB"/>
              </w:rPr>
              <w:t>ViaBusz-bérlet</w:t>
            </w:r>
            <w:proofErr w:type="spellEnd"/>
            <w:r>
              <w:rPr>
                <w:lang w:val="en-GB"/>
              </w:rPr>
              <w:t xml:space="preserve"> 50% </w:t>
            </w:r>
          </w:p>
          <w:p w14:paraId="492088AC" w14:textId="77777777" w:rsidR="00E414D7" w:rsidRDefault="00E414D7">
            <w:pPr>
              <w:spacing w:line="256" w:lineRule="auto"/>
              <w:jc w:val="center"/>
              <w:rPr>
                <w:lang w:val="en-GB"/>
              </w:rPr>
            </w:pPr>
            <w:r>
              <w:rPr>
                <w:lang w:val="en-GB"/>
              </w:rPr>
              <w:t>MÁV-</w:t>
            </w:r>
            <w:proofErr w:type="spellStart"/>
            <w:r>
              <w:rPr>
                <w:lang w:val="en-GB"/>
              </w:rPr>
              <w:t>bérlet</w:t>
            </w:r>
            <w:proofErr w:type="spellEnd"/>
            <w:r>
              <w:rPr>
                <w:lang w:val="en-GB"/>
              </w:rPr>
              <w:t xml:space="preserve"> 90%</w:t>
            </w:r>
          </w:p>
        </w:tc>
      </w:tr>
      <w:tr w:rsidR="00E414D7" w14:paraId="7CB0A78A" w14:textId="77777777" w:rsidTr="00E414D7">
        <w:trPr>
          <w:trHeight w:val="354"/>
        </w:trPr>
        <w:tc>
          <w:tcPr>
            <w:tcW w:w="3402" w:type="dxa"/>
            <w:vMerge w:val="restart"/>
            <w:tcBorders>
              <w:top w:val="nil"/>
              <w:left w:val="single" w:sz="8" w:space="0" w:color="000000"/>
              <w:bottom w:val="single" w:sz="8" w:space="0" w:color="auto"/>
              <w:right w:val="single" w:sz="8" w:space="0" w:color="000000"/>
            </w:tcBorders>
            <w:shd w:val="clear" w:color="auto" w:fill="F2F2F2"/>
            <w:tcMar>
              <w:top w:w="0" w:type="dxa"/>
              <w:left w:w="108" w:type="dxa"/>
              <w:bottom w:w="0" w:type="dxa"/>
              <w:right w:w="108" w:type="dxa"/>
            </w:tcMar>
            <w:vAlign w:val="center"/>
            <w:hideMark/>
          </w:tcPr>
          <w:p w14:paraId="199AD7EC" w14:textId="77777777" w:rsidR="00E414D7" w:rsidRDefault="00E414D7">
            <w:pPr>
              <w:spacing w:line="256" w:lineRule="auto"/>
              <w:jc w:val="both"/>
              <w:rPr>
                <w:b/>
                <w:bCs/>
                <w:lang w:val="en-GB"/>
              </w:rPr>
            </w:pPr>
            <w:proofErr w:type="spellStart"/>
            <w:r>
              <w:rPr>
                <w:b/>
                <w:bCs/>
                <w:lang w:val="en-GB"/>
              </w:rPr>
              <w:t>Kedvezményes</w:t>
            </w:r>
            <w:proofErr w:type="spellEnd"/>
            <w:r>
              <w:rPr>
                <w:b/>
                <w:bCs/>
                <w:lang w:val="en-GB"/>
              </w:rPr>
              <w:t xml:space="preserve">* </w:t>
            </w:r>
            <w:proofErr w:type="spellStart"/>
            <w:r>
              <w:rPr>
                <w:b/>
                <w:bCs/>
                <w:lang w:val="en-GB"/>
              </w:rPr>
              <w:t>havi</w:t>
            </w:r>
            <w:proofErr w:type="spellEnd"/>
            <w:r>
              <w:rPr>
                <w:b/>
                <w:bCs/>
                <w:lang w:val="en-GB"/>
              </w:rPr>
              <w:t xml:space="preserve"> </w:t>
            </w:r>
            <w:proofErr w:type="spellStart"/>
            <w:r>
              <w:rPr>
                <w:b/>
                <w:bCs/>
                <w:lang w:val="en-GB"/>
              </w:rPr>
              <w:t>bérlet</w:t>
            </w:r>
            <w:proofErr w:type="spellEnd"/>
          </w:p>
        </w:tc>
        <w:tc>
          <w:tcPr>
            <w:tcW w:w="992" w:type="dxa"/>
            <w:vMerge w:val="restart"/>
            <w:tcBorders>
              <w:top w:val="nil"/>
              <w:left w:val="nil"/>
              <w:bottom w:val="single" w:sz="8" w:space="0" w:color="auto"/>
              <w:right w:val="single" w:sz="8" w:space="0" w:color="000000"/>
            </w:tcBorders>
            <w:shd w:val="clear" w:color="auto" w:fill="F2F2F2"/>
            <w:tcMar>
              <w:top w:w="0" w:type="dxa"/>
              <w:left w:w="108" w:type="dxa"/>
              <w:bottom w:w="0" w:type="dxa"/>
              <w:right w:w="108" w:type="dxa"/>
            </w:tcMar>
            <w:vAlign w:val="center"/>
            <w:hideMark/>
          </w:tcPr>
          <w:p w14:paraId="645A46F6" w14:textId="77777777" w:rsidR="00E414D7" w:rsidRDefault="00E414D7">
            <w:pPr>
              <w:spacing w:line="256" w:lineRule="auto"/>
              <w:jc w:val="center"/>
              <w:rPr>
                <w:lang w:val="en-GB"/>
              </w:rPr>
            </w:pPr>
            <w:r>
              <w:rPr>
                <w:lang w:val="en-GB"/>
              </w:rPr>
              <w:t>800</w:t>
            </w:r>
          </w:p>
        </w:tc>
        <w:tc>
          <w:tcPr>
            <w:tcW w:w="2359"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7661257C" w14:textId="77777777" w:rsidR="00E414D7" w:rsidRDefault="00E414D7">
            <w:pPr>
              <w:spacing w:line="256" w:lineRule="auto"/>
              <w:jc w:val="both"/>
              <w:rPr>
                <w:lang w:val="en-GB"/>
              </w:rPr>
            </w:pPr>
            <w:r>
              <w:rPr>
                <w:lang w:val="en-GB"/>
              </w:rPr>
              <w:t>online</w:t>
            </w:r>
          </w:p>
        </w:tc>
        <w:tc>
          <w:tcPr>
            <w:tcW w:w="3025"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07E7FB77" w14:textId="77777777" w:rsidR="00E414D7" w:rsidRDefault="00E414D7">
            <w:pPr>
              <w:spacing w:line="256" w:lineRule="auto"/>
              <w:jc w:val="center"/>
              <w:rPr>
                <w:lang w:val="en-GB"/>
              </w:rPr>
            </w:pPr>
            <w:r>
              <w:rPr>
                <w:lang w:val="en-GB"/>
              </w:rPr>
              <w:t>VOLÁNBUSZ-</w:t>
            </w:r>
            <w:proofErr w:type="spellStart"/>
            <w:r>
              <w:rPr>
                <w:lang w:val="en-GB"/>
              </w:rPr>
              <w:t>bérlet</w:t>
            </w:r>
            <w:proofErr w:type="spellEnd"/>
            <w:r>
              <w:rPr>
                <w:lang w:val="en-GB"/>
              </w:rPr>
              <w:t xml:space="preserve"> 50% </w:t>
            </w:r>
          </w:p>
          <w:p w14:paraId="69A6A99E" w14:textId="77777777" w:rsidR="00E414D7" w:rsidRDefault="00E414D7">
            <w:pPr>
              <w:spacing w:line="256" w:lineRule="auto"/>
              <w:jc w:val="center"/>
              <w:rPr>
                <w:lang w:val="en-GB"/>
              </w:rPr>
            </w:pPr>
            <w:proofErr w:type="spellStart"/>
            <w:r>
              <w:rPr>
                <w:lang w:val="en-GB"/>
              </w:rPr>
              <w:t>ViaBusz-bérlet</w:t>
            </w:r>
            <w:proofErr w:type="spellEnd"/>
            <w:r>
              <w:rPr>
                <w:lang w:val="en-GB"/>
              </w:rPr>
              <w:t xml:space="preserve"> 50% </w:t>
            </w:r>
          </w:p>
          <w:p w14:paraId="39C604BD" w14:textId="77777777" w:rsidR="00E414D7" w:rsidRDefault="00E414D7">
            <w:pPr>
              <w:spacing w:line="256" w:lineRule="auto"/>
              <w:jc w:val="center"/>
              <w:rPr>
                <w:lang w:val="en-GB"/>
              </w:rPr>
            </w:pPr>
            <w:r>
              <w:rPr>
                <w:lang w:val="en-GB"/>
              </w:rPr>
              <w:t>MÁV-</w:t>
            </w:r>
            <w:proofErr w:type="spellStart"/>
            <w:r>
              <w:rPr>
                <w:lang w:val="en-GB"/>
              </w:rPr>
              <w:t>bérlet</w:t>
            </w:r>
            <w:proofErr w:type="spellEnd"/>
            <w:r>
              <w:rPr>
                <w:lang w:val="en-GB"/>
              </w:rPr>
              <w:t xml:space="preserve"> 90%</w:t>
            </w:r>
          </w:p>
        </w:tc>
      </w:tr>
      <w:tr w:rsidR="00E414D7" w14:paraId="2F4B1CB6" w14:textId="77777777" w:rsidTr="00E414D7">
        <w:trPr>
          <w:trHeight w:val="336"/>
        </w:trPr>
        <w:tc>
          <w:tcPr>
            <w:tcW w:w="0" w:type="auto"/>
            <w:vMerge/>
            <w:tcBorders>
              <w:top w:val="nil"/>
              <w:left w:val="single" w:sz="8" w:space="0" w:color="000000"/>
              <w:bottom w:val="single" w:sz="8" w:space="0" w:color="auto"/>
              <w:right w:val="single" w:sz="8" w:space="0" w:color="000000"/>
            </w:tcBorders>
            <w:vAlign w:val="center"/>
            <w:hideMark/>
          </w:tcPr>
          <w:p w14:paraId="20185404" w14:textId="77777777" w:rsidR="00E414D7" w:rsidRDefault="00E414D7">
            <w:pPr>
              <w:spacing w:line="256" w:lineRule="auto"/>
              <w:rPr>
                <w:rFonts w:cs="Times New Roman"/>
                <w:b/>
                <w:bCs/>
                <w:sz w:val="24"/>
                <w:szCs w:val="24"/>
                <w:lang w:val="en-GB"/>
              </w:rPr>
            </w:pPr>
          </w:p>
        </w:tc>
        <w:tc>
          <w:tcPr>
            <w:tcW w:w="0" w:type="auto"/>
            <w:vMerge/>
            <w:tcBorders>
              <w:top w:val="nil"/>
              <w:left w:val="nil"/>
              <w:bottom w:val="single" w:sz="8" w:space="0" w:color="auto"/>
              <w:right w:val="single" w:sz="8" w:space="0" w:color="000000"/>
            </w:tcBorders>
            <w:vAlign w:val="center"/>
            <w:hideMark/>
          </w:tcPr>
          <w:p w14:paraId="605BF318" w14:textId="77777777" w:rsidR="00E414D7" w:rsidRDefault="00E414D7">
            <w:pPr>
              <w:spacing w:line="256" w:lineRule="auto"/>
              <w:rPr>
                <w:rFonts w:cs="Times New Roman"/>
                <w:sz w:val="24"/>
                <w:szCs w:val="24"/>
                <w:lang w:val="en-GB"/>
              </w:rPr>
            </w:pPr>
          </w:p>
        </w:tc>
        <w:tc>
          <w:tcPr>
            <w:tcW w:w="2359" w:type="dxa"/>
            <w:tcBorders>
              <w:top w:val="nil"/>
              <w:left w:val="nil"/>
              <w:bottom w:val="single" w:sz="8" w:space="0" w:color="auto"/>
              <w:right w:val="single" w:sz="8" w:space="0" w:color="000000"/>
            </w:tcBorders>
            <w:shd w:val="clear" w:color="auto" w:fill="F2F2F2"/>
            <w:tcMar>
              <w:top w:w="0" w:type="dxa"/>
              <w:left w:w="108" w:type="dxa"/>
              <w:bottom w:w="0" w:type="dxa"/>
              <w:right w:w="108" w:type="dxa"/>
            </w:tcMar>
            <w:vAlign w:val="center"/>
            <w:hideMark/>
          </w:tcPr>
          <w:p w14:paraId="4289D129" w14:textId="77777777" w:rsidR="00E414D7" w:rsidRDefault="00E414D7">
            <w:pPr>
              <w:spacing w:line="256" w:lineRule="auto"/>
              <w:jc w:val="both"/>
              <w:rPr>
                <w:lang w:val="en-GB"/>
              </w:rPr>
            </w:pPr>
            <w:proofErr w:type="spellStart"/>
            <w:r>
              <w:rPr>
                <w:lang w:val="en-GB"/>
              </w:rPr>
              <w:t>viszonteladóknál</w:t>
            </w:r>
            <w:proofErr w:type="spellEnd"/>
          </w:p>
        </w:tc>
        <w:tc>
          <w:tcPr>
            <w:tcW w:w="3025" w:type="dxa"/>
            <w:tcBorders>
              <w:top w:val="nil"/>
              <w:left w:val="nil"/>
              <w:bottom w:val="single" w:sz="8" w:space="0" w:color="auto"/>
              <w:right w:val="single" w:sz="8" w:space="0" w:color="000000"/>
            </w:tcBorders>
            <w:shd w:val="clear" w:color="auto" w:fill="F2F2F2"/>
            <w:tcMar>
              <w:top w:w="0" w:type="dxa"/>
              <w:left w:w="108" w:type="dxa"/>
              <w:bottom w:w="0" w:type="dxa"/>
              <w:right w:w="108" w:type="dxa"/>
            </w:tcMar>
            <w:vAlign w:val="center"/>
            <w:hideMark/>
          </w:tcPr>
          <w:p w14:paraId="3C29EBE2" w14:textId="77777777" w:rsidR="00E414D7" w:rsidRDefault="00E414D7">
            <w:pPr>
              <w:spacing w:line="256" w:lineRule="auto"/>
              <w:jc w:val="center"/>
              <w:rPr>
                <w:lang w:val="en-GB"/>
              </w:rPr>
            </w:pPr>
            <w:r>
              <w:rPr>
                <w:lang w:val="en-GB"/>
              </w:rPr>
              <w:t>-</w:t>
            </w:r>
          </w:p>
        </w:tc>
      </w:tr>
      <w:tr w:rsidR="00E414D7" w14:paraId="19A61FFF" w14:textId="77777777" w:rsidTr="00E414D7">
        <w:trPr>
          <w:trHeight w:val="470"/>
        </w:trPr>
        <w:tc>
          <w:tcPr>
            <w:tcW w:w="34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994343" w14:textId="77777777" w:rsidR="00E414D7" w:rsidRDefault="00E414D7">
            <w:pPr>
              <w:spacing w:line="256" w:lineRule="auto"/>
              <w:jc w:val="both"/>
              <w:rPr>
                <w:b/>
                <w:bCs/>
                <w:lang w:val="en-GB"/>
              </w:rPr>
            </w:pPr>
            <w:proofErr w:type="spellStart"/>
            <w:r>
              <w:rPr>
                <w:b/>
                <w:bCs/>
                <w:lang w:val="en-GB"/>
              </w:rPr>
              <w:t>Kedvezményes</w:t>
            </w:r>
            <w:proofErr w:type="spellEnd"/>
            <w:r>
              <w:rPr>
                <w:b/>
                <w:bCs/>
                <w:lang w:val="en-GB"/>
              </w:rPr>
              <w:t xml:space="preserve">* </w:t>
            </w:r>
            <w:proofErr w:type="spellStart"/>
            <w:r>
              <w:rPr>
                <w:b/>
                <w:bCs/>
                <w:lang w:val="en-GB"/>
              </w:rPr>
              <w:t>éves</w:t>
            </w:r>
            <w:proofErr w:type="spellEnd"/>
            <w:r>
              <w:rPr>
                <w:b/>
                <w:bCs/>
                <w:lang w:val="en-GB"/>
              </w:rPr>
              <w:t xml:space="preserve"> </w:t>
            </w:r>
            <w:proofErr w:type="spellStart"/>
            <w:r>
              <w:rPr>
                <w:b/>
                <w:bCs/>
                <w:lang w:val="en-GB"/>
              </w:rPr>
              <w:t>bérlet</w:t>
            </w:r>
            <w:proofErr w:type="spellEnd"/>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5B656AD" w14:textId="77777777" w:rsidR="00E414D7" w:rsidRDefault="00E414D7">
            <w:pPr>
              <w:spacing w:line="256" w:lineRule="auto"/>
              <w:jc w:val="center"/>
              <w:rPr>
                <w:lang w:val="en-GB"/>
              </w:rPr>
            </w:pPr>
            <w:r>
              <w:rPr>
                <w:lang w:val="en-GB"/>
              </w:rPr>
              <w:t>4800</w:t>
            </w:r>
          </w:p>
        </w:tc>
        <w:tc>
          <w:tcPr>
            <w:tcW w:w="23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F281613" w14:textId="77777777" w:rsidR="00E414D7" w:rsidRDefault="00E414D7">
            <w:pPr>
              <w:spacing w:line="256" w:lineRule="auto"/>
              <w:jc w:val="both"/>
              <w:rPr>
                <w:lang w:val="en-GB"/>
              </w:rPr>
            </w:pPr>
            <w:r>
              <w:rPr>
                <w:lang w:val="en-GB"/>
              </w:rPr>
              <w:t>online</w:t>
            </w:r>
          </w:p>
        </w:tc>
        <w:tc>
          <w:tcPr>
            <w:tcW w:w="30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FE3879B" w14:textId="77777777" w:rsidR="00E414D7" w:rsidRDefault="00E414D7">
            <w:pPr>
              <w:spacing w:line="256" w:lineRule="auto"/>
              <w:jc w:val="center"/>
              <w:rPr>
                <w:lang w:val="en-GB"/>
              </w:rPr>
            </w:pPr>
            <w:r>
              <w:rPr>
                <w:lang w:val="en-GB"/>
              </w:rPr>
              <w:t>VOLÁNBUSZ-</w:t>
            </w:r>
            <w:proofErr w:type="spellStart"/>
            <w:r>
              <w:rPr>
                <w:lang w:val="en-GB"/>
              </w:rPr>
              <w:t>bérlet</w:t>
            </w:r>
            <w:proofErr w:type="spellEnd"/>
            <w:r>
              <w:rPr>
                <w:lang w:val="en-GB"/>
              </w:rPr>
              <w:t xml:space="preserve"> 50% </w:t>
            </w:r>
          </w:p>
          <w:p w14:paraId="36D621B2" w14:textId="77777777" w:rsidR="00E414D7" w:rsidRDefault="00E414D7">
            <w:pPr>
              <w:spacing w:line="256" w:lineRule="auto"/>
              <w:jc w:val="center"/>
              <w:rPr>
                <w:lang w:val="en-GB"/>
              </w:rPr>
            </w:pPr>
            <w:proofErr w:type="spellStart"/>
            <w:r>
              <w:rPr>
                <w:lang w:val="en-GB"/>
              </w:rPr>
              <w:t>ViaBusz-bérlet</w:t>
            </w:r>
            <w:proofErr w:type="spellEnd"/>
            <w:r>
              <w:rPr>
                <w:lang w:val="en-GB"/>
              </w:rPr>
              <w:t xml:space="preserve"> 50% </w:t>
            </w:r>
          </w:p>
          <w:p w14:paraId="4FD78214" w14:textId="77777777" w:rsidR="00E414D7" w:rsidRDefault="00E414D7">
            <w:pPr>
              <w:spacing w:line="256" w:lineRule="auto"/>
              <w:jc w:val="center"/>
              <w:rPr>
                <w:lang w:val="en-GB"/>
              </w:rPr>
            </w:pPr>
            <w:r>
              <w:rPr>
                <w:lang w:val="en-GB"/>
              </w:rPr>
              <w:t>MÁV-</w:t>
            </w:r>
            <w:proofErr w:type="spellStart"/>
            <w:r>
              <w:rPr>
                <w:lang w:val="en-GB"/>
              </w:rPr>
              <w:t>bérlet</w:t>
            </w:r>
            <w:proofErr w:type="spellEnd"/>
            <w:r>
              <w:rPr>
                <w:lang w:val="en-GB"/>
              </w:rPr>
              <w:t xml:space="preserve"> 90%</w:t>
            </w:r>
          </w:p>
        </w:tc>
      </w:tr>
    </w:tbl>
    <w:p w14:paraId="15262E3D" w14:textId="77777777" w:rsidR="00E414D7" w:rsidRDefault="00E414D7" w:rsidP="00E414D7">
      <w:pPr>
        <w:ind w:left="284"/>
        <w:rPr>
          <w:sz w:val="18"/>
          <w:szCs w:val="18"/>
        </w:rPr>
      </w:pPr>
      <w:r>
        <w:rPr>
          <w:sz w:val="18"/>
          <w:szCs w:val="18"/>
        </w:rPr>
        <w:t>*Nyugdíjas, rokkantsági járadékos, tanuló vagy 15 év alatti gyermek esetén.</w:t>
      </w:r>
    </w:p>
    <w:p w14:paraId="74C8A144" w14:textId="77777777" w:rsidR="00E414D7" w:rsidRDefault="00E414D7" w:rsidP="00E414D7">
      <w:pPr>
        <w:ind w:left="284"/>
        <w:jc w:val="both"/>
        <w:rPr>
          <w:sz w:val="18"/>
          <w:szCs w:val="18"/>
          <w:lang w:eastAsia="hu-HU"/>
        </w:rPr>
      </w:pPr>
      <w:r>
        <w:rPr>
          <w:sz w:val="18"/>
          <w:szCs w:val="18"/>
        </w:rPr>
        <w:t xml:space="preserve">**A webes vásárlásnál </w:t>
      </w:r>
      <w:proofErr w:type="spellStart"/>
      <w:r>
        <w:rPr>
          <w:sz w:val="18"/>
          <w:szCs w:val="18"/>
        </w:rPr>
        <w:t>ViaBusz</w:t>
      </w:r>
      <w:proofErr w:type="spellEnd"/>
      <w:r>
        <w:rPr>
          <w:sz w:val="18"/>
          <w:szCs w:val="18"/>
        </w:rPr>
        <w:t xml:space="preserve">-, vagy MÁV-bérlet esetén, vagy Páty területére érvényes VOLÁNBUSZ-bérlet esetén a helyi bérlet ára a megadott kedvezménnyel csökken. Fontos, hogy a </w:t>
      </w:r>
      <w:proofErr w:type="spellStart"/>
      <w:r>
        <w:rPr>
          <w:sz w:val="18"/>
          <w:szCs w:val="18"/>
        </w:rPr>
        <w:t>pátyi</w:t>
      </w:r>
      <w:proofErr w:type="spellEnd"/>
      <w:r>
        <w:rPr>
          <w:sz w:val="18"/>
          <w:szCs w:val="18"/>
        </w:rPr>
        <w:t xml:space="preserve"> midibusz bérlet érvényességi időszaka alatt is megszűnik ez a kedvezmény, ha annak feltétele már nem teljesül (ha időközben lejár a </w:t>
      </w:r>
      <w:proofErr w:type="spellStart"/>
      <w:r>
        <w:rPr>
          <w:sz w:val="18"/>
          <w:szCs w:val="18"/>
        </w:rPr>
        <w:t>ViaBusz</w:t>
      </w:r>
      <w:proofErr w:type="spellEnd"/>
      <w:r>
        <w:rPr>
          <w:sz w:val="18"/>
          <w:szCs w:val="18"/>
        </w:rPr>
        <w:t xml:space="preserve">-, MÁV-, vagy VOLÁNBUSZ-bérlet érvényessége, akkor a megvásárolt helyi 50%- vagy 90 %-os buszbérlet érvényességét veszti).    </w:t>
      </w:r>
    </w:p>
    <w:p w14:paraId="4FDF9601" w14:textId="77777777" w:rsidR="00E414D7" w:rsidRDefault="00E414D7" w:rsidP="00E414D7">
      <w:pPr>
        <w:ind w:left="284"/>
        <w:jc w:val="both"/>
        <w:rPr>
          <w:rStyle w:val="Kiemels2"/>
          <w:sz w:val="24"/>
          <w:szCs w:val="24"/>
          <w:bdr w:val="none" w:sz="0" w:space="0" w:color="auto" w:frame="1"/>
          <w:shd w:val="clear" w:color="auto" w:fill="FFFFFF"/>
        </w:rPr>
      </w:pPr>
    </w:p>
    <w:p w14:paraId="4F8A7835" w14:textId="77777777" w:rsidR="00E414D7" w:rsidRDefault="00E414D7" w:rsidP="00E414D7">
      <w:pPr>
        <w:jc w:val="both"/>
        <w:rPr>
          <w:rStyle w:val="Kiemels2"/>
          <w:b w:val="0"/>
          <w:bCs w:val="0"/>
          <w:bdr w:val="none" w:sz="0" w:space="0" w:color="auto" w:frame="1"/>
          <w:shd w:val="clear" w:color="auto" w:fill="FFFFFF"/>
        </w:rPr>
      </w:pPr>
    </w:p>
    <w:p w14:paraId="0E326CE9" w14:textId="77777777" w:rsidR="00E414D7" w:rsidRDefault="00E414D7" w:rsidP="00E414D7">
      <w:pPr>
        <w:jc w:val="both"/>
      </w:pPr>
      <w:r>
        <w:rPr>
          <w:rStyle w:val="Kiemels2"/>
          <w:b w:val="0"/>
          <w:bCs w:val="0"/>
          <w:bdr w:val="none" w:sz="0" w:space="0" w:color="auto" w:frame="1"/>
          <w:shd w:val="clear" w:color="auto" w:fill="FFFFFF"/>
        </w:rPr>
        <w:t xml:space="preserve">A szolgáltatás a 65 év felettieknek, </w:t>
      </w:r>
      <w:r>
        <w:rPr>
          <w:b/>
          <w:bCs/>
          <w:shd w:val="clear" w:color="auto" w:fill="FFFFFF"/>
        </w:rPr>
        <w:t xml:space="preserve">6 éven aluliaknak </w:t>
      </w:r>
      <w:r>
        <w:rPr>
          <w:shd w:val="clear" w:color="auto" w:fill="FFFFFF"/>
        </w:rPr>
        <w:t>és –</w:t>
      </w:r>
      <w:r>
        <w:rPr>
          <w:b/>
          <w:bCs/>
          <w:shd w:val="clear" w:color="auto" w:fill="FFFFFF"/>
        </w:rPr>
        <w:t xml:space="preserve"> </w:t>
      </w:r>
      <w:r>
        <w:rPr>
          <w:shd w:val="clear" w:color="auto" w:fill="FFFFFF"/>
        </w:rPr>
        <w:t>a 85/2007. (IV. 25.) Korm. rendelet 1. melléklete szerinti</w:t>
      </w:r>
      <w:r>
        <w:rPr>
          <w:b/>
          <w:bCs/>
          <w:shd w:val="clear" w:color="auto" w:fill="FFFFFF"/>
        </w:rPr>
        <w:t xml:space="preserve"> </w:t>
      </w:r>
      <w:r>
        <w:rPr>
          <w:shd w:val="clear" w:color="auto" w:fill="FFFFFF"/>
        </w:rPr>
        <w:t xml:space="preserve">– fogyatékossággal rendelkező utasoknak és rendeletben meghatározott kísérőiknek </w:t>
      </w:r>
      <w:r>
        <w:rPr>
          <w:b/>
          <w:bCs/>
          <w:shd w:val="clear" w:color="auto" w:fill="FFFFFF"/>
        </w:rPr>
        <w:t xml:space="preserve">ingyenes! </w:t>
      </w:r>
      <w:r>
        <w:rPr>
          <w:shd w:val="clear" w:color="auto" w:fill="FFFFFF"/>
        </w:rPr>
        <w:t>A kedvezmények részletes szabályait a 85/2007. (IV. 25.) Korm. rendelet 1. melléklete tartalmazza.</w:t>
      </w:r>
      <w:r>
        <w:rPr>
          <w:b/>
          <w:bCs/>
          <w:shd w:val="clear" w:color="auto" w:fill="FFFFFF"/>
        </w:rPr>
        <w:t> </w:t>
      </w:r>
      <w:r>
        <w:rPr>
          <w:shd w:val="clear" w:color="auto" w:fill="FFFFFF"/>
        </w:rPr>
        <w:t xml:space="preserve">Ingyenes továbbá az óvodai ellátásban, nappali oktatás munkarendje szerint </w:t>
      </w:r>
      <w:r>
        <w:rPr>
          <w:shd w:val="clear" w:color="auto" w:fill="FFFFFF"/>
        </w:rPr>
        <w:lastRenderedPageBreak/>
        <w:t xml:space="preserve">folyó oktatásban, </w:t>
      </w:r>
      <w:r>
        <w:t>iskolán kívüli fejlesztő foglalkozásban</w:t>
      </w:r>
      <w:r>
        <w:rPr>
          <w:shd w:val="clear" w:color="auto" w:fill="FFFFFF"/>
        </w:rPr>
        <w:t xml:space="preserve"> részt vevő gyermekek, diákok és intézményi kísérőjük csoportos utazása. Utóbbi kedvezmény az oktatási, nevelési tevékenység keretében szervezett csoportos foglalkozások helyszíneire történő utazások támogatását célozza, nem terjed ki az intézmény és a lakóhely közötti rendszeres közlekedés esetére.</w:t>
      </w:r>
    </w:p>
    <w:p w14:paraId="016B8F1F" w14:textId="77777777" w:rsidR="00E414D7" w:rsidRDefault="00E414D7" w:rsidP="00E414D7"/>
    <w:p w14:paraId="165E4991" w14:textId="77777777" w:rsidR="00E414D7" w:rsidRDefault="00E414D7" w:rsidP="00E414D7">
      <w:pPr>
        <w:jc w:val="center"/>
        <w:rPr>
          <w:rFonts w:cs="Times New Roman"/>
          <w:b/>
          <w:bCs/>
          <w:lang w:eastAsia="hu-HU"/>
        </w:rPr>
      </w:pPr>
      <w:r>
        <w:rPr>
          <w:b/>
          <w:bCs/>
        </w:rPr>
        <w:t>Pótdíjak</w:t>
      </w:r>
    </w:p>
    <w:p w14:paraId="3A390716" w14:textId="77777777" w:rsidR="00E414D7" w:rsidRDefault="00E414D7" w:rsidP="00E414D7">
      <w:pPr>
        <w:rPr>
          <w:b/>
          <w:bCs/>
          <w:i/>
        </w:rPr>
      </w:pPr>
    </w:p>
    <w:p w14:paraId="38D199F1" w14:textId="77777777" w:rsidR="00E414D7" w:rsidRDefault="00E414D7" w:rsidP="00E414D7">
      <w:pPr>
        <w:rPr>
          <w:b/>
          <w:bCs/>
          <w:i/>
        </w:rPr>
      </w:pPr>
      <w:r>
        <w:rPr>
          <w:b/>
          <w:bCs/>
          <w:i/>
        </w:rPr>
        <w:t>Jogosultság nélkül utazás</w:t>
      </w:r>
    </w:p>
    <w:p w14:paraId="5C0B8485" w14:textId="77777777" w:rsidR="00E414D7" w:rsidRDefault="00E414D7" w:rsidP="00E414D7">
      <w:pPr>
        <w:jc w:val="both"/>
      </w:pPr>
      <w:r>
        <w:rPr>
          <w:b/>
          <w:bCs/>
        </w:rPr>
        <w:t>10.000 Ft pótdíj</w:t>
      </w:r>
      <w:r>
        <w:t> fizetésére kötelezett az az utas, aki jogosultság nélkül, vagy érvénytelen napijeggyel, bérlettel kísérli meg a szolgáltatás igénybevételét.</w:t>
      </w:r>
    </w:p>
    <w:p w14:paraId="40E7D794" w14:textId="77777777" w:rsidR="00E414D7" w:rsidRDefault="00E414D7" w:rsidP="00E414D7">
      <w:pPr>
        <w:jc w:val="both"/>
      </w:pPr>
    </w:p>
    <w:p w14:paraId="19462CDF" w14:textId="77777777" w:rsidR="00E414D7" w:rsidRDefault="00E414D7" w:rsidP="00E414D7">
      <w:pPr>
        <w:jc w:val="both"/>
        <w:rPr>
          <w:b/>
          <w:bCs/>
          <w:i/>
        </w:rPr>
      </w:pPr>
      <w:r>
        <w:rPr>
          <w:b/>
          <w:bCs/>
          <w:i/>
        </w:rPr>
        <w:t>Jogosultság utólagos bemutatása</w:t>
      </w:r>
    </w:p>
    <w:p w14:paraId="34343444" w14:textId="77777777" w:rsidR="00E414D7" w:rsidRDefault="00E414D7" w:rsidP="00E414D7">
      <w:pPr>
        <w:jc w:val="both"/>
      </w:pPr>
      <w:r>
        <w:rPr>
          <w:b/>
          <w:bCs/>
        </w:rPr>
        <w:t>2.000 Ft eljárási díj</w:t>
      </w:r>
      <w:r>
        <w:t> fizetésére kötelezett az az utas, aki a jogosultságát igazoló szelvényt, vagy igazolványt az ellenőrzés során nem tudta bemutatni, de </w:t>
      </w:r>
      <w:r>
        <w:rPr>
          <w:b/>
          <w:bCs/>
        </w:rPr>
        <w:t>1 munkanapon belül</w:t>
      </w:r>
      <w:r>
        <w:t> igazolja, hogy az ellenőrzés időpontjában már jogosultsággal rendelkezett. Hagyományos jegy, bérlet esetén </w:t>
      </w:r>
      <w:r>
        <w:rPr>
          <w:b/>
          <w:bCs/>
        </w:rPr>
        <w:t>az árusítás helyszínén</w:t>
      </w:r>
      <w:r>
        <w:t> lehetséges az érvényes jogosultság utólagos igazolása. Online vásárolt jegy, bérlet esetén a </w:t>
      </w:r>
      <w:r>
        <w:rPr>
          <w:b/>
          <w:bCs/>
        </w:rPr>
        <w:t>viabusz.biatorbagy.hu weboldalon</w:t>
      </w:r>
      <w:r>
        <w:t xml:space="preserve"> történő befizetéskor lehet igazolni a jogosultságot. </w:t>
      </w:r>
    </w:p>
    <w:p w14:paraId="51C5D298" w14:textId="77777777" w:rsidR="00E414D7" w:rsidRDefault="00E414D7" w:rsidP="00E414D7">
      <w:pPr>
        <w:jc w:val="both"/>
      </w:pPr>
    </w:p>
    <w:p w14:paraId="2D2CEC68" w14:textId="77777777" w:rsidR="00E414D7" w:rsidRDefault="00E414D7" w:rsidP="00E414D7">
      <w:pPr>
        <w:jc w:val="both"/>
        <w:rPr>
          <w:b/>
          <w:bCs/>
          <w:i/>
        </w:rPr>
      </w:pPr>
      <w:r>
        <w:rPr>
          <w:b/>
          <w:bCs/>
          <w:i/>
        </w:rPr>
        <w:t>Utazási szabályok megsértése</w:t>
      </w:r>
    </w:p>
    <w:p w14:paraId="2F762DCB" w14:textId="77777777" w:rsidR="00E414D7" w:rsidRDefault="00E414D7" w:rsidP="00E414D7">
      <w:pPr>
        <w:jc w:val="both"/>
      </w:pPr>
      <w:r>
        <w:rPr>
          <w:b/>
          <w:bCs/>
        </w:rPr>
        <w:t>6.000 Ft pótdíj</w:t>
      </w:r>
      <w:r>
        <w:t> fizetésére kötelezett, aki csomagként, kézipoggyászként nem szállítható tárgyat visz fel a járműre, bepiszkolja a járművet, vagy egyéb módon megsérti az utazási feltételeket.</w:t>
      </w:r>
      <w:r>
        <w:br/>
      </w:r>
    </w:p>
    <w:p w14:paraId="63C7A0AE" w14:textId="77777777" w:rsidR="00E414D7" w:rsidRDefault="00E414D7" w:rsidP="00E414D7">
      <w:pPr>
        <w:numPr>
          <w:ilvl w:val="0"/>
          <w:numId w:val="1"/>
        </w:numPr>
        <w:spacing w:after="0" w:line="240" w:lineRule="auto"/>
      </w:pPr>
      <w:r>
        <w:t>A fenti pótdíj összegek 45 napon belüli befizetés esetén érvényesek.</w:t>
      </w:r>
    </w:p>
    <w:p w14:paraId="7C6C2E8A" w14:textId="77777777" w:rsidR="00E414D7" w:rsidRDefault="00E414D7" w:rsidP="00E414D7">
      <w:pPr>
        <w:numPr>
          <w:ilvl w:val="0"/>
          <w:numId w:val="1"/>
        </w:numPr>
        <w:spacing w:after="0" w:line="240" w:lineRule="auto"/>
      </w:pPr>
      <w:r>
        <w:t>45 napon túli fizetés esetén a késedelmi díj a pótdíj 100% a!</w:t>
      </w:r>
    </w:p>
    <w:p w14:paraId="5D426396" w14:textId="77777777" w:rsidR="00E414D7" w:rsidRDefault="00E414D7" w:rsidP="00E414D7">
      <w:pPr>
        <w:numPr>
          <w:ilvl w:val="0"/>
          <w:numId w:val="1"/>
        </w:numPr>
        <w:spacing w:after="0" w:line="240" w:lineRule="auto"/>
      </w:pPr>
      <w:r>
        <w:t>Pótdíjjal kapcsolatos panasztételi lehetőség: </w:t>
      </w:r>
      <w:r>
        <w:rPr>
          <w:b/>
          <w:color w:val="2E74B5" w:themeColor="accent5" w:themeShade="BF"/>
          <w:u w:val="single"/>
        </w:rPr>
        <w:t>kanyargo@paty.hu</w:t>
      </w:r>
    </w:p>
    <w:p w14:paraId="56F34A48" w14:textId="77777777" w:rsidR="00E414D7" w:rsidRDefault="00E414D7" w:rsidP="00E414D7"/>
    <w:p w14:paraId="4E758F5C" w14:textId="77777777" w:rsidR="00E414D7" w:rsidRDefault="00E414D7" w:rsidP="00E414D7">
      <w:pPr>
        <w:rPr>
          <w:b/>
          <w:bCs/>
          <w:i/>
        </w:rPr>
      </w:pPr>
      <w:r>
        <w:rPr>
          <w:b/>
          <w:bCs/>
          <w:i/>
        </w:rPr>
        <w:t>Pótdíj fizetés módja</w:t>
      </w:r>
    </w:p>
    <w:p w14:paraId="0F09A925" w14:textId="77777777" w:rsidR="00E414D7" w:rsidRDefault="00E414D7" w:rsidP="00E414D7">
      <w:pPr>
        <w:numPr>
          <w:ilvl w:val="0"/>
          <w:numId w:val="2"/>
        </w:numPr>
        <w:spacing w:after="0" w:line="240" w:lineRule="auto"/>
      </w:pPr>
      <w:r>
        <w:t xml:space="preserve">Online bankkártyás fizetés a </w:t>
      </w:r>
      <w:r>
        <w:rPr>
          <w:b/>
          <w:color w:val="2E74B5" w:themeColor="accent5" w:themeShade="BF"/>
          <w:u w:val="single"/>
        </w:rPr>
        <w:t>kanyargo.hu</w:t>
      </w:r>
      <w:r>
        <w:t xml:space="preserve"> weboldalon.</w:t>
      </w:r>
    </w:p>
    <w:p w14:paraId="00AAB96D" w14:textId="77777777" w:rsidR="00E414D7" w:rsidRDefault="00E414D7" w:rsidP="00E414D7">
      <w:pPr>
        <w:numPr>
          <w:ilvl w:val="0"/>
          <w:numId w:val="2"/>
        </w:numPr>
        <w:spacing w:after="0" w:line="240" w:lineRule="auto"/>
      </w:pPr>
      <w:r>
        <w:t>Postai csekkbefizetés.</w:t>
      </w:r>
    </w:p>
    <w:p w14:paraId="30983AED" w14:textId="77777777" w:rsidR="00E414D7" w:rsidRDefault="00E414D7" w:rsidP="00E414D7">
      <w:pPr>
        <w:numPr>
          <w:ilvl w:val="0"/>
          <w:numId w:val="2"/>
        </w:numPr>
        <w:spacing w:after="0" w:line="240" w:lineRule="auto"/>
      </w:pPr>
      <w:r>
        <w:t>Díjszelvény vásárlás jegyértékesítő helyen.</w:t>
      </w:r>
    </w:p>
    <w:p w14:paraId="5B197601" w14:textId="77777777" w:rsidR="00E414D7" w:rsidRDefault="00E414D7" w:rsidP="00E414D7">
      <w:pPr>
        <w:rPr>
          <w:sz w:val="24"/>
          <w:szCs w:val="24"/>
        </w:rPr>
      </w:pPr>
    </w:p>
    <w:p w14:paraId="0135827E" w14:textId="7CDBC847" w:rsidR="00E414D7" w:rsidRDefault="00E414D7"/>
    <w:p w14:paraId="169F47F4" w14:textId="779819E7" w:rsidR="00E414D7" w:rsidRDefault="00E414D7"/>
    <w:p w14:paraId="2126B0F3" w14:textId="645F21D5" w:rsidR="00E414D7" w:rsidRDefault="00E414D7"/>
    <w:p w14:paraId="30A1D421" w14:textId="4B53B11B" w:rsidR="00E414D7" w:rsidRDefault="00E414D7"/>
    <w:p w14:paraId="43807C92" w14:textId="3337C77B" w:rsidR="00E414D7" w:rsidRDefault="00E414D7"/>
    <w:p w14:paraId="7DEC765F" w14:textId="73861FA8" w:rsidR="00E414D7" w:rsidRDefault="00E414D7"/>
    <w:p w14:paraId="76833AF1" w14:textId="39276B30" w:rsidR="007569D1" w:rsidRDefault="007569D1" w:rsidP="007569D1">
      <w:pPr>
        <w:shd w:val="clear" w:color="auto" w:fill="FFFFFF"/>
        <w:spacing w:after="90"/>
        <w:jc w:val="center"/>
        <w:rPr>
          <w:b/>
          <w:bCs/>
          <w:color w:val="000000" w:themeColor="text1"/>
          <w:sz w:val="28"/>
          <w:szCs w:val="28"/>
        </w:rPr>
      </w:pPr>
      <w:r w:rsidRPr="007569D1">
        <w:rPr>
          <w:b/>
          <w:bCs/>
          <w:color w:val="000000" w:themeColor="text1"/>
          <w:sz w:val="28"/>
          <w:szCs w:val="28"/>
        </w:rPr>
        <w:lastRenderedPageBreak/>
        <w:t>4. sz. melléklet</w:t>
      </w:r>
    </w:p>
    <w:p w14:paraId="3847DBE4" w14:textId="77777777" w:rsidR="007569D1" w:rsidRPr="007569D1" w:rsidRDefault="007569D1" w:rsidP="007569D1">
      <w:pPr>
        <w:shd w:val="clear" w:color="auto" w:fill="FFFFFF"/>
        <w:spacing w:after="90"/>
        <w:jc w:val="center"/>
        <w:rPr>
          <w:b/>
          <w:bCs/>
          <w:color w:val="000000" w:themeColor="text1"/>
          <w:sz w:val="28"/>
          <w:szCs w:val="28"/>
        </w:rPr>
      </w:pPr>
    </w:p>
    <w:p w14:paraId="38DEF88C" w14:textId="1E0B9CD1" w:rsidR="007569D1" w:rsidRPr="00650E33" w:rsidRDefault="007569D1" w:rsidP="007569D1">
      <w:pPr>
        <w:shd w:val="clear" w:color="auto" w:fill="FFFFFF"/>
        <w:spacing w:after="90"/>
        <w:jc w:val="both"/>
        <w:rPr>
          <w:color w:val="000000" w:themeColor="text1"/>
        </w:rPr>
      </w:pPr>
      <w:proofErr w:type="spellStart"/>
      <w:r>
        <w:rPr>
          <w:b/>
          <w:bCs/>
          <w:color w:val="000000" w:themeColor="text1"/>
        </w:rPr>
        <w:t>KanyarGO</w:t>
      </w:r>
      <w:proofErr w:type="spellEnd"/>
    </w:p>
    <w:p w14:paraId="5CF1DA31" w14:textId="77777777" w:rsidR="007569D1" w:rsidRPr="00650E33" w:rsidRDefault="007569D1" w:rsidP="007569D1">
      <w:pPr>
        <w:shd w:val="clear" w:color="auto" w:fill="FFFFFF"/>
        <w:spacing w:after="90"/>
        <w:jc w:val="both"/>
        <w:rPr>
          <w:color w:val="000000" w:themeColor="text1"/>
        </w:rPr>
      </w:pPr>
      <w:r w:rsidRPr="00650E33">
        <w:rPr>
          <w:color w:val="000000" w:themeColor="text1"/>
        </w:rPr>
        <w:br/>
      </w:r>
      <w:r w:rsidRPr="00650E33">
        <w:rPr>
          <w:b/>
          <w:bCs/>
          <w:color w:val="000000" w:themeColor="text1"/>
        </w:rPr>
        <w:t>Rendszer: </w:t>
      </w:r>
      <w:r w:rsidRPr="00650E33">
        <w:rPr>
          <w:color w:val="000000" w:themeColor="text1"/>
        </w:rPr>
        <w:t xml:space="preserve">A </w:t>
      </w:r>
      <w:r>
        <w:rPr>
          <w:color w:val="000000" w:themeColor="text1"/>
        </w:rPr>
        <w:t xml:space="preserve">KANYARGO.HU </w:t>
      </w:r>
      <w:r w:rsidRPr="00650E33">
        <w:rPr>
          <w:color w:val="000000" w:themeColor="text1"/>
        </w:rPr>
        <w:t xml:space="preserve">internetes cím alatt található elektronikus bérletvásárlási megoldás. Minden oldal és funkció együttese, ami ezen </w:t>
      </w:r>
      <w:proofErr w:type="spellStart"/>
      <w:r w:rsidRPr="00650E33">
        <w:rPr>
          <w:color w:val="000000" w:themeColor="text1"/>
        </w:rPr>
        <w:t>domain</w:t>
      </w:r>
      <w:proofErr w:type="spellEnd"/>
      <w:r w:rsidRPr="00650E33">
        <w:rPr>
          <w:color w:val="000000" w:themeColor="text1"/>
        </w:rPr>
        <w:t xml:space="preserve"> név alatt érhető el.</w:t>
      </w:r>
    </w:p>
    <w:p w14:paraId="454C60A5"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Szolgáltatást végző:</w:t>
      </w:r>
      <w:r w:rsidRPr="00650E33">
        <w:rPr>
          <w:color w:val="000000" w:themeColor="text1"/>
        </w:rPr>
        <w:t xml:space="preserve"> A </w:t>
      </w:r>
      <w:proofErr w:type="spellStart"/>
      <w:r>
        <w:rPr>
          <w:color w:val="000000" w:themeColor="text1"/>
        </w:rPr>
        <w:t>KanyarGO</w:t>
      </w:r>
      <w:proofErr w:type="spellEnd"/>
      <w:r w:rsidRPr="00650E33">
        <w:rPr>
          <w:color w:val="000000" w:themeColor="text1"/>
        </w:rPr>
        <w:t xml:space="preserve"> internetes rendszer szolgáltatásáért, így a jogosultságok értékesítéséért felelős szervezetek </w:t>
      </w:r>
      <w:proofErr w:type="gramStart"/>
      <w:r w:rsidRPr="00650E33">
        <w:rPr>
          <w:color w:val="000000" w:themeColor="text1"/>
        </w:rPr>
        <w:t>együttese  (</w:t>
      </w:r>
      <w:proofErr w:type="gramEnd"/>
      <w:r>
        <w:rPr>
          <w:color w:val="000000" w:themeColor="text1"/>
        </w:rPr>
        <w:t>Páty Község</w:t>
      </w:r>
      <w:r w:rsidRPr="00650E33">
        <w:rPr>
          <w:color w:val="000000" w:themeColor="text1"/>
        </w:rPr>
        <w:t xml:space="preserve"> Önkormányzata és a megbízásából eljáró Közlekedési megbízott), amely ezt a szolgáltatást biztosítja a Rendszer Felhasználóinak.</w:t>
      </w:r>
    </w:p>
    <w:p w14:paraId="1E24616D"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Üzemeltető:</w:t>
      </w:r>
      <w:r w:rsidRPr="00650E33">
        <w:rPr>
          <w:color w:val="000000" w:themeColor="text1"/>
        </w:rPr>
        <w:t> A Közlekedési megbízott, aki a Rendszer felügyeletét ellátja, és a vele együttműködő (fejlesztésért és üzemeltetésért felelős) számítástechnikai szakértő.</w:t>
      </w:r>
    </w:p>
    <w:p w14:paraId="74BA5103"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Szolgáltatás:</w:t>
      </w:r>
      <w:r w:rsidRPr="00650E33">
        <w:rPr>
          <w:color w:val="000000" w:themeColor="text1"/>
        </w:rPr>
        <w:t> Az a tevékenység, melyet a Szolgáltató és Üzemeltető annak érdekében végez, hogy a Rendszer tartalma és funkciói a Rendszer felhasználói környezetében a felhasználók számára elérhetők legyenek.</w:t>
      </w:r>
    </w:p>
    <w:p w14:paraId="2AC2C5B2"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Felhasználó:</w:t>
      </w:r>
      <w:r w:rsidRPr="00650E33">
        <w:rPr>
          <w:color w:val="000000" w:themeColor="text1"/>
        </w:rPr>
        <w:t> Azok a személyek, akik a Rendszert bármilyen célból igénybe veszik.</w:t>
      </w:r>
    </w:p>
    <w:p w14:paraId="0D26FCD5"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Tartalom:</w:t>
      </w:r>
      <w:r w:rsidRPr="00650E33">
        <w:rPr>
          <w:color w:val="000000" w:themeColor="text1"/>
        </w:rPr>
        <w:t> A Rendszer által a Felhasználó felé közvetített egyes weboldalak, képek, dokumentumok és egyéb állományok, valamint a Rendszer által használt szoftver.</w:t>
      </w:r>
    </w:p>
    <w:p w14:paraId="2BBE2F94" w14:textId="77777777" w:rsidR="007569D1" w:rsidRPr="00650E33" w:rsidRDefault="007569D1" w:rsidP="007569D1">
      <w:pPr>
        <w:shd w:val="clear" w:color="auto" w:fill="FFFFFF"/>
        <w:spacing w:after="90"/>
        <w:jc w:val="both"/>
        <w:rPr>
          <w:rFonts w:cs="Times New Roman"/>
          <w:color w:val="000000" w:themeColor="text1"/>
        </w:rPr>
      </w:pPr>
      <w:r w:rsidRPr="00650E33">
        <w:rPr>
          <w:rFonts w:cs="Times New Roman"/>
          <w:b/>
          <w:color w:val="000000" w:themeColor="text1"/>
        </w:rPr>
        <w:t>Adatszelvény:</w:t>
      </w:r>
      <w:r w:rsidRPr="00650E33">
        <w:rPr>
          <w:rFonts w:cs="Times New Roman"/>
          <w:color w:val="000000" w:themeColor="text1"/>
        </w:rPr>
        <w:t xml:space="preserve"> A </w:t>
      </w:r>
      <w:r>
        <w:rPr>
          <w:rFonts w:cs="Times New Roman"/>
          <w:color w:val="000000" w:themeColor="text1"/>
        </w:rPr>
        <w:t xml:space="preserve">KANYARGO.HU </w:t>
      </w:r>
      <w:r w:rsidRPr="00650E33">
        <w:rPr>
          <w:rFonts w:cs="Times New Roman"/>
          <w:color w:val="000000" w:themeColor="text1"/>
        </w:rPr>
        <w:t xml:space="preserve">oldalon vásárolt jogosultság (virtuális bérlet) egy bérlet formátumú nyomtatott adatszelvény, mely nem minősül tényleges bérletszelvénynek. A jogosultság hordozóeszköze az informatikai rendszerben névre szólóan generált kód, melyet az ellenőrzést végző jegyellenőr ellenőrizni tud. Annak fő jellemzői és elérési adatai a vásárlói adatszelvényen, illetve okostelefonon szerepelnek. </w:t>
      </w:r>
    </w:p>
    <w:p w14:paraId="3A33FD15"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ÜSZ:</w:t>
      </w:r>
      <w:r w:rsidRPr="00650E33">
        <w:rPr>
          <w:color w:val="000000" w:themeColor="text1"/>
        </w:rPr>
        <w:t xml:space="preserve"> A </w:t>
      </w:r>
      <w:proofErr w:type="spellStart"/>
      <w:r>
        <w:rPr>
          <w:color w:val="000000" w:themeColor="text1"/>
        </w:rPr>
        <w:t>KanyarGO</w:t>
      </w:r>
      <w:proofErr w:type="spellEnd"/>
      <w:r w:rsidRPr="00650E33">
        <w:rPr>
          <w:color w:val="000000" w:themeColor="text1"/>
        </w:rPr>
        <w:t xml:space="preserve"> Üzletszabályzata</w:t>
      </w:r>
    </w:p>
    <w:p w14:paraId="7780F0EF"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br/>
        <w:t>Felhasználási feltételek</w:t>
      </w:r>
    </w:p>
    <w:p w14:paraId="28A7E6A7"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Szolgáltatás tárgya:</w:t>
      </w:r>
      <w:r w:rsidRPr="00650E33">
        <w:rPr>
          <w:color w:val="000000" w:themeColor="text1"/>
        </w:rPr>
        <w:t> Szolgáltató a Szolgáltatás keretei között Internetes elektronikus bérletvásárlás (illetve „napijegynek” nevezett bérlet jellegű jogosultság vásárlásának) lehetőségét kínálja a Felhasználók számára. Jelen Felhasználási Feltételek erre a tevékenységre vonatkoznak.</w:t>
      </w:r>
    </w:p>
    <w:p w14:paraId="4C4868D0"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Szolgáltatás nyújtása, szüneteltetése:</w:t>
      </w:r>
      <w:r w:rsidRPr="00650E33">
        <w:rPr>
          <w:color w:val="000000" w:themeColor="text1"/>
        </w:rPr>
        <w:t> Szolgáltató fenntartja magának a jogot, hogy a szolgáltatást, illetve annak egyes elemeit bármikor szüneteltesse, elérését bármely felhasználó felé megtagadja.</w:t>
      </w:r>
    </w:p>
    <w:p w14:paraId="10E9CCBB"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Szolgáltatás igénybevétele:</w:t>
      </w:r>
      <w:r w:rsidRPr="00650E33">
        <w:rPr>
          <w:color w:val="000000" w:themeColor="text1"/>
        </w:rPr>
        <w:t> A Szolgáltatást, illetve a Rendszeren elhelyezett tartalmakat Felhasználó saját felelősségére veszi igénybe. Felhasználó viseli a Szolgáltatás használatával járó valamennyi kockázatot és felelősséget. A Szolgáltatás igénybevételéhez internetkapcsolat szükséges, mely a Felhasználó által igénybe vett kapcsolódási módtól függően költségekkel járhat.</w:t>
      </w:r>
    </w:p>
    <w:p w14:paraId="745FDB40"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A Tartalom lefordítása más nyelvre:</w:t>
      </w:r>
      <w:r w:rsidRPr="00650E33">
        <w:rPr>
          <w:color w:val="000000" w:themeColor="text1"/>
        </w:rPr>
        <w:t xml:space="preserve"> A </w:t>
      </w:r>
      <w:proofErr w:type="spellStart"/>
      <w:r>
        <w:rPr>
          <w:color w:val="000000" w:themeColor="text1"/>
        </w:rPr>
        <w:t>KanyarGO</w:t>
      </w:r>
      <w:proofErr w:type="spellEnd"/>
      <w:r w:rsidRPr="00650E33">
        <w:rPr>
          <w:color w:val="000000" w:themeColor="text1"/>
        </w:rPr>
        <w:t xml:space="preserve"> a Rendszer Tartalmát magyar nyelven teszi elérhetővé. A </w:t>
      </w:r>
      <w:proofErr w:type="spellStart"/>
      <w:r>
        <w:rPr>
          <w:color w:val="000000" w:themeColor="text1"/>
        </w:rPr>
        <w:t>KanyarGO</w:t>
      </w:r>
      <w:proofErr w:type="spellEnd"/>
      <w:r w:rsidRPr="00650E33">
        <w:rPr>
          <w:color w:val="000000" w:themeColor="text1"/>
        </w:rPr>
        <w:t xml:space="preserve"> kizárólag a Rendszer oldalain közvetlenül elérhető magyar nyelvű tartalmakért vállal felelősséget. A </w:t>
      </w:r>
      <w:proofErr w:type="spellStart"/>
      <w:r>
        <w:rPr>
          <w:color w:val="000000" w:themeColor="text1"/>
        </w:rPr>
        <w:t>KanyarGO</w:t>
      </w:r>
      <w:proofErr w:type="spellEnd"/>
      <w:r w:rsidRPr="00650E33">
        <w:rPr>
          <w:color w:val="000000" w:themeColor="text1"/>
        </w:rPr>
        <w:t xml:space="preserve"> semmi olyan kárért nem felelős, ami a Rendszer Tartalmának (pl. böngésző beépített fordítóprogramjának, internetes fordítóprogramok, vagy bármilyen más fordítás) </w:t>
      </w:r>
      <w:proofErr w:type="gramStart"/>
      <w:r w:rsidRPr="00650E33">
        <w:rPr>
          <w:color w:val="000000" w:themeColor="text1"/>
        </w:rPr>
        <w:t>lefordításából,</w:t>
      </w:r>
      <w:proofErr w:type="gramEnd"/>
      <w:r w:rsidRPr="00650E33">
        <w:rPr>
          <w:color w:val="000000" w:themeColor="text1"/>
        </w:rPr>
        <w:t xml:space="preserve"> vagy ezen fordítások félreértéséből adódnak.</w:t>
      </w:r>
    </w:p>
    <w:p w14:paraId="1C6B24BB" w14:textId="46C4F144" w:rsidR="007569D1" w:rsidRPr="00650E33" w:rsidRDefault="007569D1" w:rsidP="007569D1">
      <w:pPr>
        <w:shd w:val="clear" w:color="auto" w:fill="FFFFFF"/>
        <w:spacing w:after="90"/>
        <w:jc w:val="both"/>
        <w:rPr>
          <w:color w:val="000000" w:themeColor="text1"/>
        </w:rPr>
      </w:pPr>
      <w:r w:rsidRPr="00650E33">
        <w:rPr>
          <w:b/>
          <w:bCs/>
          <w:color w:val="000000" w:themeColor="text1"/>
        </w:rPr>
        <w:t>Általános Szerződési Feltételek: </w:t>
      </w:r>
      <w:r w:rsidRPr="00650E33">
        <w:rPr>
          <w:color w:val="000000" w:themeColor="text1"/>
        </w:rPr>
        <w:t xml:space="preserve">Felhasználó a </w:t>
      </w:r>
      <w:proofErr w:type="spellStart"/>
      <w:r>
        <w:rPr>
          <w:color w:val="000000" w:themeColor="text1"/>
        </w:rPr>
        <w:t>KanyarGO</w:t>
      </w:r>
      <w:proofErr w:type="spellEnd"/>
      <w:r w:rsidRPr="00650E33">
        <w:rPr>
          <w:color w:val="000000" w:themeColor="text1"/>
        </w:rPr>
        <w:t xml:space="preserve"> menetrend szerinti autóbuszjáratain, azok teljes hosszán használható elektronikus bérlet megvásárlásával elfogadja </w:t>
      </w:r>
      <w:r>
        <w:rPr>
          <w:color w:val="000000" w:themeColor="text1"/>
        </w:rPr>
        <w:t xml:space="preserve">jelen </w:t>
      </w:r>
      <w:r w:rsidRPr="00650E33">
        <w:rPr>
          <w:bCs/>
          <w:color w:val="000000" w:themeColor="text1"/>
        </w:rPr>
        <w:t xml:space="preserve">Általános Szerződési </w:t>
      </w:r>
      <w:r w:rsidRPr="00650E33">
        <w:rPr>
          <w:bCs/>
          <w:color w:val="000000" w:themeColor="text1"/>
        </w:rPr>
        <w:lastRenderedPageBreak/>
        <w:t>Feltételeket és</w:t>
      </w:r>
      <w:r w:rsidRPr="00650E33">
        <w:rPr>
          <w:color w:val="000000" w:themeColor="text1"/>
        </w:rPr>
        <w:t xml:space="preserve"> a személyszállítási szolgáltatást végző </w:t>
      </w:r>
      <w:r>
        <w:rPr>
          <w:iCs/>
          <w:color w:val="000000" w:themeColor="text1"/>
        </w:rPr>
        <w:t xml:space="preserve">Balaton Busz Bt. </w:t>
      </w:r>
      <w:r w:rsidRPr="00650E33">
        <w:rPr>
          <w:iCs/>
          <w:color w:val="000000" w:themeColor="text1"/>
        </w:rPr>
        <w:t xml:space="preserve"> – honlapján közzétett – </w:t>
      </w:r>
      <w:r w:rsidR="00E75001">
        <w:rPr>
          <w:iCs/>
          <w:color w:val="000000" w:themeColor="text1"/>
        </w:rPr>
        <w:t>üzletsz</w:t>
      </w:r>
      <w:r w:rsidR="00C10115">
        <w:rPr>
          <w:iCs/>
          <w:color w:val="000000" w:themeColor="text1"/>
        </w:rPr>
        <w:t>abá</w:t>
      </w:r>
      <w:r w:rsidR="00E75001">
        <w:rPr>
          <w:iCs/>
          <w:color w:val="000000" w:themeColor="text1"/>
        </w:rPr>
        <w:t>lyzat</w:t>
      </w:r>
      <w:r w:rsidR="00C10115">
        <w:rPr>
          <w:iCs/>
          <w:color w:val="000000" w:themeColor="text1"/>
        </w:rPr>
        <w:t>á</w:t>
      </w:r>
      <w:r w:rsidR="00E75001">
        <w:rPr>
          <w:iCs/>
          <w:color w:val="000000" w:themeColor="text1"/>
        </w:rPr>
        <w:t>t.</w:t>
      </w:r>
    </w:p>
    <w:p w14:paraId="556CE4C9"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Szerződéskötés: </w:t>
      </w:r>
      <w:r w:rsidRPr="00650E33">
        <w:rPr>
          <w:color w:val="000000" w:themeColor="text1"/>
        </w:rPr>
        <w:t xml:space="preserve">Sikeres fizetés után a Felhasználó által megadott e-mail címre küldött levélben megjelennek a vásárolt elektronikus bérletek adatai és a szükséges információk. A fizetés előtt a kosár Felhasználó által beállított tételeit és azok adatait a Felhasználó áttekintheti, törölheti, új tételt vehet fel. A </w:t>
      </w:r>
      <w:proofErr w:type="spellStart"/>
      <w:r>
        <w:rPr>
          <w:color w:val="000000" w:themeColor="text1"/>
        </w:rPr>
        <w:t>KanyarGO</w:t>
      </w:r>
      <w:proofErr w:type="spellEnd"/>
      <w:r w:rsidRPr="00650E33">
        <w:rPr>
          <w:color w:val="000000" w:themeColor="text1"/>
        </w:rPr>
        <w:t xml:space="preserve"> e-</w:t>
      </w:r>
      <w:proofErr w:type="gramStart"/>
      <w:r w:rsidRPr="00650E33">
        <w:rPr>
          <w:color w:val="000000" w:themeColor="text1"/>
        </w:rPr>
        <w:t>mailben  igazolja</w:t>
      </w:r>
      <w:proofErr w:type="gramEnd"/>
      <w:r w:rsidRPr="00650E33">
        <w:rPr>
          <w:color w:val="000000" w:themeColor="text1"/>
        </w:rPr>
        <w:t xml:space="preserve"> vissza a sikeres vásárlás tényét. Amennyiben a sikeres vásárlást a </w:t>
      </w:r>
      <w:proofErr w:type="spellStart"/>
      <w:r>
        <w:rPr>
          <w:color w:val="000000" w:themeColor="text1"/>
        </w:rPr>
        <w:t>KanyarGO</w:t>
      </w:r>
      <w:proofErr w:type="spellEnd"/>
      <w:r w:rsidRPr="00650E33">
        <w:rPr>
          <w:color w:val="000000" w:themeColor="text1"/>
        </w:rPr>
        <w:t xml:space="preserve"> a fizetés megkezdését követő 2 órán belül nem igazolja vissza e-mailben, a vásárlás nem sikeres. Ekkor mind a Felhasználó, mind a </w:t>
      </w:r>
      <w:proofErr w:type="spellStart"/>
      <w:r>
        <w:rPr>
          <w:color w:val="000000" w:themeColor="text1"/>
        </w:rPr>
        <w:t>KanyarGO</w:t>
      </w:r>
      <w:proofErr w:type="spellEnd"/>
      <w:r w:rsidRPr="00650E33">
        <w:rPr>
          <w:color w:val="000000" w:themeColor="text1"/>
        </w:rPr>
        <w:t xml:space="preserve"> mentesül mindennemű kötöttség alól. </w:t>
      </w:r>
    </w:p>
    <w:p w14:paraId="4D91DE77" w14:textId="77777777" w:rsidR="007569D1" w:rsidRPr="00650E33" w:rsidRDefault="007569D1" w:rsidP="007569D1">
      <w:pPr>
        <w:shd w:val="clear" w:color="auto" w:fill="FFFFFF"/>
        <w:spacing w:after="90"/>
        <w:jc w:val="both"/>
        <w:rPr>
          <w:color w:val="000000" w:themeColor="text1"/>
        </w:rPr>
      </w:pPr>
      <w:r w:rsidRPr="00650E33">
        <w:rPr>
          <w:color w:val="000000" w:themeColor="text1"/>
        </w:rPr>
        <w:t xml:space="preserve">Sikeres vásárlással a személyi igazolvány (továbbiakban igazolvány) tulajdonosa és a </w:t>
      </w:r>
      <w:proofErr w:type="spellStart"/>
      <w:r>
        <w:rPr>
          <w:color w:val="000000" w:themeColor="text1"/>
        </w:rPr>
        <w:t>KanyarGO</w:t>
      </w:r>
      <w:proofErr w:type="spellEnd"/>
      <w:r w:rsidRPr="00650E33">
        <w:rPr>
          <w:color w:val="000000" w:themeColor="text1"/>
        </w:rPr>
        <w:t xml:space="preserve"> között személyszállítási szolgáltatási szerződés jön létre, ami a bérlet érvényességének kezdőnapján üzemkezdettől, vagy időszakon belüli vásárlás esetén a vásárlás időpontjától hatályos. A szerződés az Üzletszabályzat vonatkozó részeiből áll.</w:t>
      </w:r>
    </w:p>
    <w:p w14:paraId="70106733" w14:textId="77777777" w:rsidR="007569D1" w:rsidRPr="00650E33" w:rsidRDefault="007569D1" w:rsidP="007569D1">
      <w:pPr>
        <w:shd w:val="clear" w:color="auto" w:fill="FFFFFF"/>
        <w:spacing w:after="240"/>
        <w:jc w:val="both"/>
        <w:rPr>
          <w:color w:val="000000" w:themeColor="text1"/>
        </w:rPr>
      </w:pPr>
      <w:r w:rsidRPr="00650E33">
        <w:rPr>
          <w:color w:val="000000" w:themeColor="text1"/>
        </w:rPr>
        <w:t xml:space="preserve">A szerződéskötés nyelve magyar. A szerződés írásba foglaltnak minősül, de azt a </w:t>
      </w:r>
      <w:proofErr w:type="spellStart"/>
      <w:r>
        <w:rPr>
          <w:color w:val="000000" w:themeColor="text1"/>
        </w:rPr>
        <w:t>KanyarGO</w:t>
      </w:r>
      <w:proofErr w:type="spellEnd"/>
      <w:r w:rsidRPr="00650E33">
        <w:rPr>
          <w:color w:val="000000" w:themeColor="text1"/>
        </w:rPr>
        <w:t xml:space="preserve"> nem iktatja. </w:t>
      </w:r>
    </w:p>
    <w:p w14:paraId="405405EA"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Regisztráció: </w:t>
      </w:r>
      <w:r w:rsidRPr="00650E33">
        <w:rPr>
          <w:color w:val="000000" w:themeColor="text1"/>
        </w:rPr>
        <w:t xml:space="preserve">A rendszer használatához nem kötelező a regisztráció, azonban bizonyos funkciók csak regisztrált ügyfelek részére érhetők el. A regisztrációhoz nem kötött vásárlásnál meg kell adni egy érvényes e-mail címet, amire a vásárlásról kiállított bizonylatot </w:t>
      </w:r>
      <w:proofErr w:type="spellStart"/>
      <w:r>
        <w:rPr>
          <w:color w:val="000000" w:themeColor="text1"/>
        </w:rPr>
        <w:t>KanyarGO</w:t>
      </w:r>
      <w:proofErr w:type="spellEnd"/>
      <w:r w:rsidRPr="00650E33">
        <w:rPr>
          <w:color w:val="000000" w:themeColor="text1"/>
        </w:rPr>
        <w:t xml:space="preserve"> megküldi. </w:t>
      </w:r>
      <w:r w:rsidRPr="00650E33">
        <w:rPr>
          <w:color w:val="000000" w:themeColor="text1"/>
        </w:rPr>
        <w:br/>
        <w:t xml:space="preserve">A megadott adatokat Üzemeltető kezeli, az Adatvédelmi és adatbiztonsági </w:t>
      </w:r>
      <w:r>
        <w:rPr>
          <w:color w:val="000000" w:themeColor="text1"/>
        </w:rPr>
        <w:t>szabályzatnak</w:t>
      </w:r>
      <w:r w:rsidRPr="00650E33">
        <w:rPr>
          <w:color w:val="000000" w:themeColor="text1"/>
        </w:rPr>
        <w:t xml:space="preserve"> megfelelően.</w:t>
      </w:r>
    </w:p>
    <w:p w14:paraId="7273BB8B" w14:textId="77777777" w:rsidR="007569D1" w:rsidRPr="00650E33" w:rsidRDefault="007569D1" w:rsidP="007569D1">
      <w:pPr>
        <w:shd w:val="clear" w:color="auto" w:fill="FFFFFF"/>
        <w:spacing w:after="90"/>
        <w:jc w:val="both"/>
        <w:rPr>
          <w:b/>
          <w:bCs/>
          <w:color w:val="000000" w:themeColor="text1"/>
        </w:rPr>
      </w:pPr>
      <w:r w:rsidRPr="00650E33">
        <w:rPr>
          <w:b/>
          <w:bCs/>
          <w:color w:val="000000" w:themeColor="text1"/>
        </w:rPr>
        <w:t>Bérletvásárlás: </w:t>
      </w:r>
    </w:p>
    <w:p w14:paraId="5CEEC605" w14:textId="77777777" w:rsidR="007569D1" w:rsidRPr="00650E33" w:rsidRDefault="007569D1" w:rsidP="007569D1">
      <w:pPr>
        <w:shd w:val="clear" w:color="auto" w:fill="FFFFFF"/>
        <w:spacing w:after="90"/>
        <w:jc w:val="both"/>
        <w:rPr>
          <w:rFonts w:cs="Times New Roman"/>
          <w:color w:val="000000" w:themeColor="text1"/>
        </w:rPr>
      </w:pPr>
      <w:r w:rsidRPr="00650E33">
        <w:rPr>
          <w:rFonts w:cs="Times New Roman"/>
          <w:color w:val="000000" w:themeColor="text1"/>
        </w:rPr>
        <w:t xml:space="preserve">A </w:t>
      </w:r>
      <w:r>
        <w:rPr>
          <w:rFonts w:cs="Times New Roman"/>
          <w:color w:val="000000" w:themeColor="text1"/>
        </w:rPr>
        <w:t xml:space="preserve">KANYARGO.HU </w:t>
      </w:r>
      <w:r w:rsidRPr="00650E33">
        <w:rPr>
          <w:rFonts w:cs="Times New Roman"/>
          <w:color w:val="000000" w:themeColor="text1"/>
        </w:rPr>
        <w:t>oldalon vásárolt jogosultság (virtuális bérlet) egy bérlet formátumú nyomtatott adatszelvény, mely nem minősül tényleges bérletszelvénynek. A jogosultság hordozóeszköze ez esetben az informatikai rendszerben névre szólóan generált kód, melyet a jegyellenőr ellenőrizni tud. Annak fő jellemzői és elérési adatai a kinyomtatott vásárlói adatszelvényen, vagy okostelefonon szerepelnek. Az adatszelvény hamisításával nem keletkezik jogosultság.</w:t>
      </w:r>
    </w:p>
    <w:p w14:paraId="4F2F97D7" w14:textId="77777777" w:rsidR="007569D1" w:rsidRDefault="007569D1" w:rsidP="007569D1">
      <w:pPr>
        <w:shd w:val="clear" w:color="auto" w:fill="FFFFFF"/>
        <w:spacing w:after="90"/>
        <w:jc w:val="both"/>
        <w:rPr>
          <w:color w:val="000000" w:themeColor="text1"/>
        </w:rPr>
      </w:pPr>
      <w:r w:rsidRPr="00650E33">
        <w:rPr>
          <w:b/>
          <w:bCs/>
          <w:color w:val="000000" w:themeColor="text1"/>
        </w:rPr>
        <w:t>1. Teljes értékű bérletek esetén</w:t>
      </w:r>
      <w:r w:rsidRPr="00650E33">
        <w:rPr>
          <w:color w:val="000000" w:themeColor="text1"/>
        </w:rPr>
        <w:t> </w:t>
      </w:r>
      <w:proofErr w:type="spellStart"/>
      <w:r>
        <w:rPr>
          <w:color w:val="000000" w:themeColor="text1"/>
        </w:rPr>
        <w:t>KanyarGO</w:t>
      </w:r>
      <w:proofErr w:type="spellEnd"/>
      <w:r w:rsidRPr="00650E33" w:rsidDel="00730BBE">
        <w:rPr>
          <w:color w:val="000000" w:themeColor="text1"/>
        </w:rPr>
        <w:t xml:space="preserve"> </w:t>
      </w:r>
      <w:r w:rsidRPr="00650E33">
        <w:rPr>
          <w:color w:val="000000" w:themeColor="text1"/>
        </w:rPr>
        <w:t>az interneten csak az Üzletszabályzatában erre vonatkozólag meghatározott adatszelvények esetében biztosítja a vásárlást, amennyiben Felhasználó az adott bérlet kibocsáthatóságához megfelelő igazolvánnyal rendelkezik. Azon jegy- és bérlettípusok, melyek az Interneten nem elérhetők, a külön helyen (</w:t>
      </w:r>
      <w:r>
        <w:rPr>
          <w:rFonts w:cs="Times New Roman"/>
          <w:color w:val="000000" w:themeColor="text1"/>
        </w:rPr>
        <w:t xml:space="preserve">KANYARGO.HU </w:t>
      </w:r>
      <w:r w:rsidRPr="00650E33">
        <w:rPr>
          <w:rFonts w:cs="Times New Roman"/>
          <w:color w:val="000000" w:themeColor="text1"/>
        </w:rPr>
        <w:t xml:space="preserve">menürendszerben) </w:t>
      </w:r>
      <w:r w:rsidRPr="00650E33">
        <w:rPr>
          <w:color w:val="000000" w:themeColor="text1"/>
        </w:rPr>
        <w:t>meghatározott viszonteladóknál vásárolhatók meg. </w:t>
      </w:r>
    </w:p>
    <w:p w14:paraId="6FE0EDC4"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2. Kedvezményes bérletek esetén</w:t>
      </w:r>
      <w:r w:rsidRPr="00650E33">
        <w:rPr>
          <w:color w:val="000000" w:themeColor="text1"/>
        </w:rPr>
        <w:t xml:space="preserve"> a Szolgáltatást végző az előző pontban foglaltakon túlmenően az interneten csak </w:t>
      </w:r>
      <w:proofErr w:type="gramStart"/>
      <w:r w:rsidRPr="00650E33">
        <w:rPr>
          <w:color w:val="000000" w:themeColor="text1"/>
        </w:rPr>
        <w:t>a  kedvezményre</w:t>
      </w:r>
      <w:proofErr w:type="gramEnd"/>
      <w:r w:rsidRPr="00650E33">
        <w:rPr>
          <w:color w:val="000000" w:themeColor="text1"/>
        </w:rPr>
        <w:t xml:space="preserve"> való jogosultság ellenőrzése nélkül , de az arra vonatkozó pozitív nyilatkozatot követően biztosítja az értékesítést. </w:t>
      </w:r>
    </w:p>
    <w:p w14:paraId="230E702A" w14:textId="77777777" w:rsidR="007569D1" w:rsidRPr="00650E33" w:rsidRDefault="007569D1" w:rsidP="007569D1">
      <w:pPr>
        <w:pStyle w:val="NormlWeb"/>
        <w:spacing w:before="0" w:beforeAutospacing="0" w:after="150" w:afterAutospacing="0"/>
        <w:jc w:val="both"/>
        <w:rPr>
          <w:rFonts w:asciiTheme="minorHAnsi" w:hAnsiTheme="minorHAnsi" w:cs="Arial"/>
          <w:color w:val="000000" w:themeColor="text1"/>
          <w:sz w:val="22"/>
          <w:szCs w:val="22"/>
        </w:rPr>
      </w:pPr>
      <w:r w:rsidRPr="00650E33">
        <w:rPr>
          <w:rStyle w:val="Kiemels2"/>
          <w:rFonts w:asciiTheme="minorHAnsi" w:hAnsiTheme="minorHAnsi" w:cs="Arial"/>
          <w:color w:val="000000" w:themeColor="text1"/>
          <w:sz w:val="22"/>
          <w:szCs w:val="22"/>
        </w:rPr>
        <w:t xml:space="preserve">Az online bérlet (adatszelvény vagy mobiltelefonos virtuális bérlet, röviden mobilbérlet) használata az utazás során lényegében megegyezik a hagyományos papíralapú termékek használatával. </w:t>
      </w:r>
      <w:r w:rsidRPr="00650E33">
        <w:rPr>
          <w:rFonts w:asciiTheme="minorHAnsi" w:hAnsiTheme="minorHAnsi" w:cs="Arial"/>
          <w:color w:val="000000" w:themeColor="text1"/>
          <w:sz w:val="22"/>
          <w:szCs w:val="22"/>
        </w:rPr>
        <w:t xml:space="preserve">A bérletet a vásárlást követően nem szükséges érvényesíteni, a </w:t>
      </w:r>
      <w:proofErr w:type="spellStart"/>
      <w:r>
        <w:rPr>
          <w:rFonts w:asciiTheme="minorHAnsi" w:hAnsiTheme="minorHAnsi" w:cs="Arial"/>
          <w:color w:val="000000" w:themeColor="text1"/>
          <w:sz w:val="22"/>
          <w:szCs w:val="22"/>
        </w:rPr>
        <w:t>KanyarGO</w:t>
      </w:r>
      <w:proofErr w:type="spellEnd"/>
      <w:r w:rsidRPr="00650E33">
        <w:rPr>
          <w:rFonts w:asciiTheme="minorHAnsi" w:hAnsiTheme="minorHAnsi" w:cs="Arial"/>
          <w:color w:val="000000" w:themeColor="text1"/>
          <w:sz w:val="22"/>
          <w:szCs w:val="22"/>
        </w:rPr>
        <w:t xml:space="preserve"> járatain </w:t>
      </w:r>
      <w:r w:rsidRPr="00650E33">
        <w:rPr>
          <w:rFonts w:asciiTheme="minorHAnsi" w:hAnsiTheme="minorHAnsi"/>
          <w:color w:val="000000" w:themeColor="text1"/>
          <w:sz w:val="22"/>
          <w:szCs w:val="22"/>
        </w:rPr>
        <w:t xml:space="preserve">jegyérvényesítő készülékek nincsenek elhelyezve, a </w:t>
      </w:r>
      <w:r w:rsidRPr="00650E33">
        <w:rPr>
          <w:rFonts w:asciiTheme="minorHAnsi" w:hAnsiTheme="minorHAnsi" w:cs="Arial"/>
          <w:color w:val="000000" w:themeColor="text1"/>
          <w:sz w:val="22"/>
          <w:szCs w:val="22"/>
        </w:rPr>
        <w:t>bérletet</w:t>
      </w:r>
      <w:r w:rsidRPr="00650E33">
        <w:rPr>
          <w:rFonts w:asciiTheme="minorHAnsi" w:hAnsiTheme="minorHAnsi"/>
          <w:color w:val="000000" w:themeColor="text1"/>
          <w:sz w:val="22"/>
          <w:szCs w:val="22"/>
        </w:rPr>
        <w:t xml:space="preserve"> a buszvezető nem vizsgálja</w:t>
      </w:r>
      <w:r w:rsidRPr="00650E33">
        <w:rPr>
          <w:rFonts w:asciiTheme="minorHAnsi" w:hAnsiTheme="minorHAnsi" w:cs="Arial"/>
          <w:color w:val="000000" w:themeColor="text1"/>
          <w:sz w:val="22"/>
          <w:szCs w:val="22"/>
        </w:rPr>
        <w:t xml:space="preserve">. Azt a jegyellenőr kérése esetén azonban be kell mutatni. Fontos, hogy a </w:t>
      </w:r>
      <w:r w:rsidRPr="00650E33">
        <w:rPr>
          <w:rStyle w:val="Kiemels2"/>
          <w:rFonts w:asciiTheme="minorHAnsi" w:hAnsiTheme="minorHAnsi" w:cs="Arial"/>
          <w:color w:val="000000" w:themeColor="text1"/>
          <w:sz w:val="22"/>
          <w:szCs w:val="22"/>
        </w:rPr>
        <w:t>mobilbérlet</w:t>
      </w:r>
      <w:r w:rsidRPr="00650E33">
        <w:rPr>
          <w:rFonts w:asciiTheme="minorHAnsi" w:hAnsiTheme="minorHAnsi" w:cs="Arial"/>
          <w:color w:val="000000" w:themeColor="text1"/>
          <w:sz w:val="22"/>
          <w:szCs w:val="22"/>
        </w:rPr>
        <w:t xml:space="preserve"> használatához, különösen az érvényesség igazolásához feltöltött, bekacsolt telefon szükséges. A lemerült telefon ill. otthonfelejtett nyomtatott bérletszelvény miatt meghiúsuló jogosultságellenőrzés esetén az utas felszólítást kap, és az érvényes jogosultság utólagos igazolása esetén eljárási díjat kell fizetnie. </w:t>
      </w:r>
    </w:p>
    <w:p w14:paraId="7BF1CDC0"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Bérletek ára:</w:t>
      </w:r>
      <w:r w:rsidRPr="00650E33">
        <w:rPr>
          <w:color w:val="000000" w:themeColor="text1"/>
        </w:rPr>
        <w:t xml:space="preserve"> A Rendszerben a bérletek mellett feltüntetett (és a külön tájékoztatóban meghatározott módon számított) ár azok vételára, amely egyúttal tartalmazza </w:t>
      </w:r>
      <w:r>
        <w:rPr>
          <w:color w:val="000000" w:themeColor="text1"/>
        </w:rPr>
        <w:t xml:space="preserve">az általános forgalmi adót </w:t>
      </w:r>
      <w:proofErr w:type="gramStart"/>
      <w:r>
        <w:rPr>
          <w:color w:val="000000" w:themeColor="text1"/>
        </w:rPr>
        <w:t>is .</w:t>
      </w:r>
      <w:r w:rsidRPr="00650E33">
        <w:rPr>
          <w:b/>
          <w:bCs/>
          <w:color w:val="000000" w:themeColor="text1"/>
        </w:rPr>
        <w:t>Fizetési</w:t>
      </w:r>
      <w:proofErr w:type="gramEnd"/>
      <w:r w:rsidRPr="00650E33">
        <w:rPr>
          <w:b/>
          <w:bCs/>
          <w:color w:val="000000" w:themeColor="text1"/>
        </w:rPr>
        <w:t xml:space="preserve"> módok:</w:t>
      </w:r>
      <w:r w:rsidRPr="00650E33">
        <w:rPr>
          <w:color w:val="000000" w:themeColor="text1"/>
        </w:rPr>
        <w:t xml:space="preserve"> (Online bankkártyás fizetés): A Rendszerben megvásárolt elektronikus bérletek az </w:t>
      </w:r>
      <w:proofErr w:type="spellStart"/>
      <w:r w:rsidRPr="00650E33">
        <w:rPr>
          <w:color w:val="000000" w:themeColor="text1"/>
        </w:rPr>
        <w:t>UniCredit</w:t>
      </w:r>
      <w:proofErr w:type="spellEnd"/>
      <w:r w:rsidRPr="00650E33">
        <w:rPr>
          <w:color w:val="000000" w:themeColor="text1"/>
        </w:rPr>
        <w:t xml:space="preserve"> Bank Hungary Zrt. (Szabadság út 49. 2040 Budaörs) internetes fizetési rendszerén keresztül egyenlíthetők ki online bankkártyás fizetéssel. </w:t>
      </w:r>
    </w:p>
    <w:p w14:paraId="066F3E6F" w14:textId="77777777" w:rsidR="007569D1" w:rsidRPr="00650E33" w:rsidRDefault="007569D1" w:rsidP="007569D1">
      <w:pPr>
        <w:shd w:val="clear" w:color="auto" w:fill="FFFFFF"/>
        <w:spacing w:after="90"/>
        <w:jc w:val="both"/>
        <w:rPr>
          <w:color w:val="000000" w:themeColor="text1"/>
        </w:rPr>
      </w:pPr>
      <w:r w:rsidRPr="00650E33">
        <w:rPr>
          <w:iCs/>
          <w:color w:val="000000" w:themeColor="text1"/>
        </w:rPr>
        <w:lastRenderedPageBreak/>
        <w:t xml:space="preserve">A bankkártyás fizetés során a kiválasztott bérlet megrendelése után a Felhasználó az </w:t>
      </w:r>
      <w:proofErr w:type="spellStart"/>
      <w:r w:rsidRPr="00650E33">
        <w:rPr>
          <w:iCs/>
          <w:color w:val="000000" w:themeColor="text1"/>
        </w:rPr>
        <w:t>Unicredit</w:t>
      </w:r>
      <w:proofErr w:type="spellEnd"/>
      <w:r w:rsidRPr="00650E33">
        <w:rPr>
          <w:iCs/>
          <w:color w:val="000000" w:themeColor="text1"/>
        </w:rPr>
        <w:t xml:space="preserve"> Bank fizetőoldalára lesz irányítva, ahol a jelenleg elérhető legbiztonságosabb, titkosítással lebonyolított tranzakción keresztül fizethet bankkártyájával. A Felhasználó a fizetési mód kiválasztásánál "fizetés bankkártyával" feliratra kattint, majd a Bank fizetési szerverén a kártya számát, lejárati dátumát, valamint a hátoldalán található ellenőrzőkódot (CVC/CVV) </w:t>
      </w:r>
      <w:proofErr w:type="spellStart"/>
      <w:r w:rsidRPr="00650E33">
        <w:rPr>
          <w:iCs/>
          <w:color w:val="000000" w:themeColor="text1"/>
        </w:rPr>
        <w:t>megada</w:t>
      </w:r>
      <w:proofErr w:type="spellEnd"/>
      <w:r w:rsidRPr="00650E33">
        <w:rPr>
          <w:iCs/>
          <w:color w:val="000000" w:themeColor="text1"/>
        </w:rPr>
        <w:t xml:space="preserve">. A Bank a dombornyomott VISA és </w:t>
      </w:r>
      <w:proofErr w:type="spellStart"/>
      <w:r w:rsidRPr="00650E33">
        <w:rPr>
          <w:iCs/>
          <w:color w:val="000000" w:themeColor="text1"/>
        </w:rPr>
        <w:t>Mastercard</w:t>
      </w:r>
      <w:proofErr w:type="spellEnd"/>
      <w:r w:rsidRPr="00650E33">
        <w:rPr>
          <w:iCs/>
          <w:color w:val="000000" w:themeColor="text1"/>
        </w:rPr>
        <w:t xml:space="preserve">, Visa </w:t>
      </w:r>
      <w:proofErr w:type="spellStart"/>
      <w:r w:rsidRPr="00650E33">
        <w:rPr>
          <w:iCs/>
          <w:color w:val="000000" w:themeColor="text1"/>
        </w:rPr>
        <w:t>Electron</w:t>
      </w:r>
      <w:proofErr w:type="spellEnd"/>
      <w:r w:rsidRPr="00650E33">
        <w:rPr>
          <w:iCs/>
          <w:color w:val="000000" w:themeColor="text1"/>
        </w:rPr>
        <w:t xml:space="preserve"> (a kár-</w:t>
      </w:r>
      <w:proofErr w:type="spellStart"/>
      <w:r w:rsidRPr="00650E33">
        <w:rPr>
          <w:iCs/>
          <w:color w:val="000000" w:themeColor="text1"/>
        </w:rPr>
        <w:t>tyát</w:t>
      </w:r>
      <w:proofErr w:type="spellEnd"/>
      <w:r w:rsidRPr="00650E33">
        <w:rPr>
          <w:iCs/>
          <w:color w:val="000000" w:themeColor="text1"/>
        </w:rPr>
        <w:t xml:space="preserve"> kibocsátó bank döntésétől függően), valamint azon Maestro kártyákat fogadja el, melyekhez ellenőrzőkód (CVC) került kibocsátásra. Amennyiben az Maestro bankkártyán ilyen nem található, érdeklődjön Bankjánál.  </w:t>
      </w:r>
    </w:p>
    <w:p w14:paraId="74BAC937" w14:textId="77777777" w:rsidR="007569D1" w:rsidRPr="00650E33" w:rsidRDefault="007569D1" w:rsidP="007569D1">
      <w:pPr>
        <w:shd w:val="clear" w:color="auto" w:fill="FFFFFF"/>
        <w:spacing w:after="90"/>
        <w:jc w:val="both"/>
        <w:rPr>
          <w:iCs/>
          <w:color w:val="000000" w:themeColor="text1"/>
        </w:rPr>
      </w:pPr>
      <w:r w:rsidRPr="00650E33">
        <w:rPr>
          <w:iCs/>
          <w:color w:val="000000" w:themeColor="text1"/>
        </w:rPr>
        <w:t>A kizárólag elektronikus használatra kibocsátott bankkártyákat a Bank csak abban az esetben fogadhatja el, amennyiben annak használatát a kártyát kibocsátó bank engedélyezi! Kérjük, érdeklődjön bankjánál, hogy az Ön kártyája felhasználható-e interneten keresztül lebonyolítandó vásárláshoz.</w:t>
      </w:r>
    </w:p>
    <w:p w14:paraId="3CC63938" w14:textId="77777777" w:rsidR="007569D1" w:rsidRPr="00650E33" w:rsidRDefault="007569D1" w:rsidP="007569D1">
      <w:pPr>
        <w:shd w:val="clear" w:color="auto" w:fill="FFFFFF"/>
        <w:spacing w:after="90"/>
        <w:jc w:val="both"/>
        <w:rPr>
          <w:color w:val="000000" w:themeColor="text1"/>
        </w:rPr>
      </w:pPr>
      <w:r w:rsidRPr="00650E33">
        <w:rPr>
          <w:color w:val="000000" w:themeColor="text1"/>
        </w:rPr>
        <w:t xml:space="preserve">Az itt megadott bankkártya adatokat Szolgáltatást végző nem ismeri meg, azokat közvetlenül a Bank dolgozza fel. </w:t>
      </w:r>
      <w:r w:rsidRPr="00650E33">
        <w:rPr>
          <w:iCs/>
          <w:color w:val="000000" w:themeColor="text1"/>
        </w:rPr>
        <w:t xml:space="preserve">A weboldalunk használata közben megadott, azonosításra alkalmas, személyes jellegű adatok begyűjtése és feldolgozása megfelel az érvényben lévő magyar adatvédelmi előírásoknak az információs önrendelkezési jogról és az információszabadságról szóló 2011. évi CXII. törvény szerint. Az Ön adatait bizalmasan kezeljük és harmadik fél számára nem továbbítjuk, kivéve, ha ez a szerződés feltételek alapján elengedhetetlen (pl. pótdíjkötelezettségből fakadó határidőn túli tartozás). Munkatársaink, partnereink és szolgáltatóink titoktartási kötelezettséggel tartoznak felénk. </w:t>
      </w:r>
    </w:p>
    <w:p w14:paraId="1B8DE519" w14:textId="77777777" w:rsidR="007569D1" w:rsidRPr="00650E33" w:rsidRDefault="007569D1" w:rsidP="007569D1">
      <w:pPr>
        <w:shd w:val="clear" w:color="auto" w:fill="FFFFFF"/>
        <w:spacing w:after="90"/>
        <w:jc w:val="both"/>
        <w:rPr>
          <w:color w:val="000000" w:themeColor="text1"/>
        </w:rPr>
      </w:pPr>
      <w:r w:rsidRPr="00650E33">
        <w:rPr>
          <w:color w:val="000000" w:themeColor="text1"/>
        </w:rPr>
        <w:t>A banki fizetőoldalon felmerülő esetleges hibákért Szolgáltatást végző nem vállal felelősséget. Az adott fizetés sikerességét vagy sikertelenségét a rendszer kijelzi a Felhasználó számára, valamint ezek a Korábbi vásárlások között később is megtekinthetők. </w:t>
      </w:r>
    </w:p>
    <w:p w14:paraId="2D9ABC10" w14:textId="77777777" w:rsidR="007569D1" w:rsidRPr="00650E33" w:rsidRDefault="007569D1" w:rsidP="007569D1">
      <w:pPr>
        <w:pStyle w:val="m-884234442078861268default"/>
        <w:shd w:val="clear" w:color="auto" w:fill="FFFFFF"/>
        <w:spacing w:before="0" w:beforeAutospacing="0" w:after="0" w:afterAutospacing="0"/>
        <w:rPr>
          <w:rFonts w:asciiTheme="minorHAnsi" w:hAnsiTheme="minorHAnsi"/>
          <w:color w:val="000000" w:themeColor="text1"/>
          <w:sz w:val="22"/>
          <w:szCs w:val="22"/>
        </w:rPr>
      </w:pPr>
      <w:r w:rsidRPr="00650E33">
        <w:rPr>
          <w:rFonts w:asciiTheme="minorHAnsi" w:hAnsiTheme="minorHAnsi"/>
          <w:color w:val="000000" w:themeColor="text1"/>
          <w:sz w:val="22"/>
          <w:szCs w:val="22"/>
        </w:rPr>
        <w:t>Felhasználó elfogadja, hogy a </w:t>
      </w:r>
      <w:r>
        <w:rPr>
          <w:rFonts w:asciiTheme="minorHAnsi" w:hAnsiTheme="minorHAnsi"/>
          <w:color w:val="000000" w:themeColor="text1"/>
          <w:sz w:val="22"/>
          <w:szCs w:val="22"/>
        </w:rPr>
        <w:t xml:space="preserve">KANYARGO.HU </w:t>
      </w:r>
      <w:r w:rsidRPr="00650E33">
        <w:rPr>
          <w:rFonts w:asciiTheme="minorHAnsi" w:hAnsiTheme="minorHAnsi"/>
          <w:color w:val="000000" w:themeColor="text1"/>
          <w:sz w:val="22"/>
          <w:szCs w:val="22"/>
        </w:rPr>
        <w:t xml:space="preserve">felhasználói adatbázisában tárolt alábbi személyes adatai átadásra kerüljenek az </w:t>
      </w:r>
      <w:proofErr w:type="spellStart"/>
      <w:r w:rsidRPr="00650E33">
        <w:rPr>
          <w:rFonts w:asciiTheme="minorHAnsi" w:hAnsiTheme="minorHAnsi"/>
          <w:color w:val="000000" w:themeColor="text1"/>
          <w:sz w:val="22"/>
          <w:szCs w:val="22"/>
        </w:rPr>
        <w:t>UniCredit</w:t>
      </w:r>
      <w:proofErr w:type="spellEnd"/>
      <w:r w:rsidRPr="00650E33">
        <w:rPr>
          <w:rFonts w:asciiTheme="minorHAnsi" w:hAnsiTheme="minorHAnsi"/>
          <w:color w:val="000000" w:themeColor="text1"/>
          <w:sz w:val="22"/>
          <w:szCs w:val="22"/>
        </w:rPr>
        <w:t xml:space="preserve"> Bank Hungary Zrt. (Szabadság út 49. 2040 Budaörs), mint adatkezelő részére. A továbbított adatok köre: e-mail cím. Az adattovábbítás célja: a felhasználók részére történő ügyfélszolgálati segítségnyújtás, a tranzakciók visszaigazolása és a felhasználók védelme érdekében végzett </w:t>
      </w:r>
      <w:proofErr w:type="spellStart"/>
      <w:r w:rsidRPr="00650E33">
        <w:rPr>
          <w:rFonts w:asciiTheme="minorHAnsi" w:hAnsiTheme="minorHAnsi"/>
          <w:color w:val="000000" w:themeColor="text1"/>
          <w:sz w:val="22"/>
          <w:szCs w:val="22"/>
        </w:rPr>
        <w:t>fraud</w:t>
      </w:r>
      <w:proofErr w:type="spellEnd"/>
      <w:r w:rsidRPr="00650E33">
        <w:rPr>
          <w:rFonts w:asciiTheme="minorHAnsi" w:hAnsiTheme="minorHAnsi"/>
          <w:color w:val="000000" w:themeColor="text1"/>
          <w:sz w:val="22"/>
          <w:szCs w:val="22"/>
        </w:rPr>
        <w:t>-monitoring.</w:t>
      </w:r>
    </w:p>
    <w:p w14:paraId="242D6C55" w14:textId="77777777" w:rsidR="007569D1" w:rsidRDefault="007569D1" w:rsidP="007569D1">
      <w:pPr>
        <w:shd w:val="clear" w:color="auto" w:fill="FFFFFF"/>
        <w:spacing w:after="90"/>
        <w:jc w:val="both"/>
        <w:rPr>
          <w:color w:val="000000" w:themeColor="text1"/>
        </w:rPr>
      </w:pPr>
    </w:p>
    <w:p w14:paraId="7DA1CD65"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Számlázás, számlázási adatok kezelése:</w:t>
      </w:r>
      <w:r w:rsidRPr="00650E33">
        <w:rPr>
          <w:color w:val="000000" w:themeColor="text1"/>
        </w:rPr>
        <w:t> Amennyiben Felhasználó számlát igényel a vásárlásról, azt a kosár összeállítása után, a fizetés megkezdése előtt, az internetes felületen jelezheti. Az internetes felületen igényelt számlát a visszaigazoló e-mailhez csatoltan küldi meg a Rendszer. Papír alapú számlát nem tudunk átadni a megvásárolt bérletekről. </w:t>
      </w:r>
      <w:r w:rsidRPr="00650E33">
        <w:rPr>
          <w:color w:val="000000" w:themeColor="text1"/>
        </w:rPr>
        <w:br/>
        <w:t>Számla kiállításához regisztráció szükséges. A rögzített számlázási adatokat a Szolgáltatást végző a vonatkozó jogszabályokban előírt megőrzési idő végéig tárolja. Interneten vásárolt bérletekről számla utólagosan nem igényelhető! </w:t>
      </w:r>
    </w:p>
    <w:p w14:paraId="435197B3" w14:textId="77777777" w:rsidR="007569D1" w:rsidRPr="00650E33" w:rsidRDefault="007569D1" w:rsidP="007569D1">
      <w:pPr>
        <w:pStyle w:val="Default"/>
        <w:rPr>
          <w:rFonts w:asciiTheme="minorHAnsi" w:hAnsiTheme="minorHAnsi"/>
          <w:color w:val="000000" w:themeColor="text1"/>
          <w:sz w:val="22"/>
          <w:szCs w:val="22"/>
        </w:rPr>
      </w:pPr>
      <w:r w:rsidRPr="00650E33">
        <w:rPr>
          <w:rFonts w:asciiTheme="minorHAnsi" w:hAnsiTheme="minorHAnsi"/>
          <w:b/>
          <w:bCs/>
          <w:color w:val="000000" w:themeColor="text1"/>
          <w:sz w:val="22"/>
          <w:szCs w:val="22"/>
        </w:rPr>
        <w:t>Bérlet visszaváltás:</w:t>
      </w:r>
      <w:r w:rsidRPr="00650E33">
        <w:rPr>
          <w:rFonts w:asciiTheme="minorHAnsi" w:hAnsiTheme="minorHAnsi"/>
          <w:color w:val="000000" w:themeColor="text1"/>
          <w:sz w:val="22"/>
          <w:szCs w:val="22"/>
        </w:rPr>
        <w:t xml:space="preserve"> Az Interneten kifizetett </w:t>
      </w:r>
      <w:r>
        <w:rPr>
          <w:rFonts w:asciiTheme="minorHAnsi" w:hAnsiTheme="minorHAnsi"/>
          <w:color w:val="000000" w:themeColor="text1"/>
          <w:sz w:val="22"/>
          <w:szCs w:val="22"/>
        </w:rPr>
        <w:t xml:space="preserve">bérletek visszaváltására, ill. a </w:t>
      </w:r>
      <w:r w:rsidRPr="00650E33">
        <w:rPr>
          <w:rFonts w:asciiTheme="minorHAnsi" w:hAnsiTheme="minorHAnsi"/>
          <w:color w:val="000000" w:themeColor="text1"/>
          <w:sz w:val="22"/>
          <w:szCs w:val="22"/>
        </w:rPr>
        <w:t>megrendelés lemondására a kifizetési tranzakció lezárását követőn nincs lehetőség.</w:t>
      </w:r>
    </w:p>
    <w:p w14:paraId="2C35792F" w14:textId="77777777" w:rsidR="007569D1" w:rsidRPr="00650E33" w:rsidRDefault="007569D1" w:rsidP="007569D1">
      <w:pPr>
        <w:pStyle w:val="Default"/>
        <w:rPr>
          <w:rFonts w:asciiTheme="minorHAnsi" w:hAnsiTheme="minorHAnsi"/>
          <w:color w:val="000000" w:themeColor="text1"/>
          <w:sz w:val="22"/>
          <w:szCs w:val="22"/>
        </w:rPr>
      </w:pPr>
      <w:r w:rsidRPr="00650E33">
        <w:rPr>
          <w:rFonts w:asciiTheme="minorHAnsi" w:hAnsiTheme="minorHAnsi"/>
          <w:color w:val="000000" w:themeColor="text1"/>
          <w:sz w:val="22"/>
          <w:szCs w:val="22"/>
        </w:rPr>
        <w:t xml:space="preserve"> </w:t>
      </w:r>
    </w:p>
    <w:p w14:paraId="1A76BAAC" w14:textId="77777777" w:rsidR="007569D1" w:rsidRPr="00650E33" w:rsidRDefault="007569D1" w:rsidP="007569D1">
      <w:pPr>
        <w:shd w:val="clear" w:color="auto" w:fill="FFFFFF"/>
        <w:spacing w:after="240"/>
        <w:jc w:val="both"/>
        <w:rPr>
          <w:color w:val="000000" w:themeColor="text1"/>
        </w:rPr>
      </w:pPr>
    </w:p>
    <w:p w14:paraId="57E40D9B" w14:textId="77777777" w:rsidR="007569D1" w:rsidRPr="00650E33" w:rsidRDefault="007569D1" w:rsidP="007569D1">
      <w:pPr>
        <w:shd w:val="clear" w:color="auto" w:fill="FFFFFF"/>
        <w:spacing w:after="240"/>
        <w:jc w:val="both"/>
        <w:rPr>
          <w:color w:val="000000" w:themeColor="text1"/>
        </w:rPr>
      </w:pPr>
      <w:r w:rsidRPr="00650E33">
        <w:rPr>
          <w:b/>
          <w:bCs/>
          <w:color w:val="000000" w:themeColor="text1"/>
        </w:rPr>
        <w:t xml:space="preserve">Ügyfélszolgálat, panaszkezelés: A </w:t>
      </w:r>
      <w:r w:rsidRPr="00650E33">
        <w:rPr>
          <w:color w:val="000000" w:themeColor="text1"/>
        </w:rPr>
        <w:t xml:space="preserve">Felhasználó kártyabirtokosok részéről felmerült reklamációt, az elektronikus </w:t>
      </w:r>
      <w:proofErr w:type="gramStart"/>
      <w:r w:rsidRPr="00650E33">
        <w:rPr>
          <w:color w:val="000000" w:themeColor="text1"/>
        </w:rPr>
        <w:t>bérletvásárlási  rendszerrel</w:t>
      </w:r>
      <w:proofErr w:type="gramEnd"/>
      <w:r w:rsidRPr="00650E33">
        <w:rPr>
          <w:color w:val="000000" w:themeColor="text1"/>
        </w:rPr>
        <w:t xml:space="preserve"> kapcsolatos kérdéseiket, észrevételeiket, panaszaikat az alábbi elérhetőség  útján juttathatják el a Szolgáltatást </w:t>
      </w:r>
      <w:proofErr w:type="spellStart"/>
      <w:r w:rsidRPr="00650E33">
        <w:rPr>
          <w:color w:val="000000" w:themeColor="text1"/>
        </w:rPr>
        <w:t>végzőhöz</w:t>
      </w:r>
      <w:proofErr w:type="spellEnd"/>
      <w:r w:rsidRPr="00650E33">
        <w:rPr>
          <w:color w:val="000000" w:themeColor="text1"/>
        </w:rPr>
        <w:t>: </w:t>
      </w:r>
    </w:p>
    <w:p w14:paraId="62EAEB31" w14:textId="77777777" w:rsidR="007569D1" w:rsidRDefault="007569D1" w:rsidP="007569D1">
      <w:pPr>
        <w:shd w:val="clear" w:color="auto" w:fill="FFFFFF"/>
        <w:ind w:right="75"/>
        <w:rPr>
          <w:rStyle w:val="Hiperhivatkozs"/>
          <w:color w:val="000000" w:themeColor="text1"/>
        </w:rPr>
      </w:pPr>
      <w:r w:rsidRPr="00650E33">
        <w:rPr>
          <w:color w:val="000000" w:themeColor="text1"/>
        </w:rPr>
        <w:t>E-mail:  </w:t>
      </w:r>
      <w:hyperlink r:id="rId9" w:history="1">
        <w:r>
          <w:rPr>
            <w:rStyle w:val="Hiperhivatkozs"/>
            <w:color w:val="000000" w:themeColor="text1"/>
          </w:rPr>
          <w:t>Kanyargo@paty.hu</w:t>
        </w:r>
      </w:hyperlink>
    </w:p>
    <w:p w14:paraId="694DA89D" w14:textId="77777777" w:rsidR="007569D1" w:rsidRPr="00213776" w:rsidRDefault="007569D1" w:rsidP="007569D1">
      <w:pPr>
        <w:shd w:val="clear" w:color="auto" w:fill="FFFFFF"/>
        <w:ind w:right="75"/>
        <w:rPr>
          <w:color w:val="000000" w:themeColor="text1"/>
        </w:rPr>
      </w:pPr>
      <w:r>
        <w:rPr>
          <w:color w:val="000000" w:themeColor="text1"/>
          <w:lang w:val="x-none"/>
        </w:rPr>
        <w:t xml:space="preserve">A panasz </w:t>
      </w:r>
      <w:r>
        <w:rPr>
          <w:color w:val="000000" w:themeColor="text1"/>
        </w:rPr>
        <w:t>ajánlott tartalma:</w:t>
      </w:r>
    </w:p>
    <w:p w14:paraId="634A8BDD" w14:textId="77777777" w:rsidR="007569D1" w:rsidRPr="00213776" w:rsidRDefault="007569D1" w:rsidP="007569D1">
      <w:pPr>
        <w:pStyle w:val="Listaszerbekezds"/>
        <w:numPr>
          <w:ilvl w:val="0"/>
          <w:numId w:val="3"/>
        </w:numPr>
        <w:shd w:val="clear" w:color="auto" w:fill="FFFFFF"/>
        <w:spacing w:after="0"/>
        <w:ind w:right="74"/>
        <w:rPr>
          <w:color w:val="000000" w:themeColor="text1"/>
        </w:rPr>
      </w:pPr>
      <w:r w:rsidRPr="00213776">
        <w:rPr>
          <w:color w:val="000000" w:themeColor="text1"/>
          <w:lang w:val="x-none"/>
        </w:rPr>
        <w:lastRenderedPageBreak/>
        <w:t>a vásárló neve;</w:t>
      </w:r>
    </w:p>
    <w:p w14:paraId="3DE48EA7" w14:textId="77777777" w:rsidR="007569D1" w:rsidRPr="00213776" w:rsidRDefault="007569D1" w:rsidP="007569D1">
      <w:pPr>
        <w:pStyle w:val="Listaszerbekezds"/>
        <w:numPr>
          <w:ilvl w:val="0"/>
          <w:numId w:val="3"/>
        </w:numPr>
        <w:shd w:val="clear" w:color="auto" w:fill="FFFFFF"/>
        <w:spacing w:after="0"/>
        <w:ind w:right="74"/>
        <w:rPr>
          <w:color w:val="000000" w:themeColor="text1"/>
        </w:rPr>
      </w:pPr>
      <w:r w:rsidRPr="00213776">
        <w:rPr>
          <w:color w:val="000000" w:themeColor="text1"/>
          <w:lang w:val="x-none"/>
        </w:rPr>
        <w:t>a </w:t>
      </w:r>
      <w:r w:rsidRPr="00213776">
        <w:rPr>
          <w:color w:val="000000" w:themeColor="text1"/>
        </w:rPr>
        <w:t>vásárló</w:t>
      </w:r>
      <w:r w:rsidRPr="00213776">
        <w:rPr>
          <w:color w:val="000000" w:themeColor="text1"/>
          <w:lang w:val="x-none"/>
        </w:rPr>
        <w:t> lakcíme</w:t>
      </w:r>
      <w:r>
        <w:rPr>
          <w:color w:val="000000" w:themeColor="text1"/>
        </w:rPr>
        <w:t>/</w:t>
      </w:r>
      <w:r w:rsidRPr="00213776">
        <w:rPr>
          <w:color w:val="000000" w:themeColor="text1"/>
          <w:lang w:val="x-none"/>
        </w:rPr>
        <w:t>székhelye,</w:t>
      </w:r>
      <w:r>
        <w:rPr>
          <w:color w:val="000000" w:themeColor="text1"/>
        </w:rPr>
        <w:t xml:space="preserve"> telefonszáma,</w:t>
      </w:r>
      <w:r w:rsidRPr="00213776">
        <w:rPr>
          <w:color w:val="000000" w:themeColor="text1"/>
          <w:lang w:val="x-none"/>
        </w:rPr>
        <w:t xml:space="preserve"> illetve amennyiben szükséges, levelezési címe;</w:t>
      </w:r>
    </w:p>
    <w:p w14:paraId="04416FB1" w14:textId="77777777" w:rsidR="007569D1" w:rsidRPr="00213776" w:rsidRDefault="007569D1" w:rsidP="007569D1">
      <w:pPr>
        <w:pStyle w:val="Listaszerbekezds"/>
        <w:numPr>
          <w:ilvl w:val="0"/>
          <w:numId w:val="3"/>
        </w:numPr>
        <w:shd w:val="clear" w:color="auto" w:fill="FFFFFF"/>
        <w:spacing w:after="0"/>
        <w:ind w:right="74"/>
        <w:rPr>
          <w:color w:val="000000" w:themeColor="text1"/>
        </w:rPr>
      </w:pPr>
      <w:r w:rsidRPr="00213776">
        <w:rPr>
          <w:color w:val="000000" w:themeColor="text1"/>
          <w:lang w:val="x-none"/>
        </w:rPr>
        <w:t>a vásá</w:t>
      </w:r>
      <w:r w:rsidRPr="00213776">
        <w:rPr>
          <w:color w:val="000000" w:themeColor="text1"/>
        </w:rPr>
        <w:t>r</w:t>
      </w:r>
      <w:r w:rsidRPr="00213776">
        <w:rPr>
          <w:color w:val="000000" w:themeColor="text1"/>
          <w:lang w:val="x-none"/>
        </w:rPr>
        <w:t>l</w:t>
      </w:r>
      <w:r w:rsidRPr="00213776">
        <w:rPr>
          <w:color w:val="000000" w:themeColor="text1"/>
        </w:rPr>
        <w:t>ó</w:t>
      </w:r>
      <w:r w:rsidRPr="00213776">
        <w:rPr>
          <w:color w:val="000000" w:themeColor="text1"/>
          <w:lang w:val="x-none"/>
        </w:rPr>
        <w:t> panaszának részletes leírása, a panasszal érintett kifogások elkülönítetten történő rögzítésével, annak érdekében, hogy az ügyfél panaszában foglalt valamennyi kifogás teljes körűen kivizsgálásra kerüljön;</w:t>
      </w:r>
    </w:p>
    <w:p w14:paraId="5D6696AA" w14:textId="77777777" w:rsidR="007569D1" w:rsidRPr="00213776" w:rsidRDefault="007569D1" w:rsidP="007569D1">
      <w:pPr>
        <w:pStyle w:val="Listaszerbekezds"/>
        <w:numPr>
          <w:ilvl w:val="0"/>
          <w:numId w:val="3"/>
        </w:numPr>
        <w:shd w:val="clear" w:color="auto" w:fill="FFFFFF"/>
        <w:spacing w:after="0"/>
        <w:ind w:right="74"/>
        <w:rPr>
          <w:color w:val="000000" w:themeColor="text1"/>
          <w:lang w:val="x-none"/>
        </w:rPr>
      </w:pPr>
      <w:r w:rsidRPr="00213776">
        <w:rPr>
          <w:color w:val="000000" w:themeColor="text1"/>
        </w:rPr>
        <w:t>a panasz tárgyát jelentő esemény</w:t>
      </w:r>
      <w:r w:rsidRPr="00213776">
        <w:rPr>
          <w:color w:val="000000" w:themeColor="text1"/>
          <w:lang w:val="x-none"/>
        </w:rPr>
        <w:t xml:space="preserve"> helye, ideje.</w:t>
      </w:r>
    </w:p>
    <w:p w14:paraId="33005ADF" w14:textId="77777777" w:rsidR="007569D1" w:rsidRPr="007B08AB" w:rsidRDefault="007569D1" w:rsidP="007569D1">
      <w:pPr>
        <w:shd w:val="clear" w:color="auto" w:fill="FFFFFF"/>
        <w:spacing w:after="90"/>
        <w:jc w:val="both"/>
        <w:rPr>
          <w:b/>
          <w:bCs/>
          <w:color w:val="000000" w:themeColor="text1"/>
        </w:rPr>
      </w:pPr>
    </w:p>
    <w:p w14:paraId="2FAAECE3" w14:textId="77777777" w:rsidR="007569D1" w:rsidRDefault="007569D1" w:rsidP="007569D1">
      <w:pPr>
        <w:shd w:val="clear" w:color="auto" w:fill="FFFFFF"/>
        <w:spacing w:after="90"/>
        <w:jc w:val="both"/>
        <w:rPr>
          <w:b/>
          <w:bCs/>
          <w:color w:val="000000" w:themeColor="text1"/>
        </w:rPr>
      </w:pPr>
      <w:r w:rsidRPr="007B08AB">
        <w:rPr>
          <w:b/>
          <w:bCs/>
          <w:color w:val="000000" w:themeColor="text1"/>
        </w:rPr>
        <w:t>A weblap karbantartó megnevezése és elérhetőségei</w:t>
      </w:r>
    </w:p>
    <w:p w14:paraId="4B4E8C11" w14:textId="77777777" w:rsidR="007569D1" w:rsidRPr="007B08AB" w:rsidRDefault="007569D1" w:rsidP="007569D1">
      <w:pPr>
        <w:shd w:val="clear" w:color="auto" w:fill="FFFFFF"/>
        <w:spacing w:after="90"/>
        <w:jc w:val="both"/>
        <w:rPr>
          <w:bCs/>
          <w:color w:val="000000" w:themeColor="text1"/>
        </w:rPr>
      </w:pPr>
      <w:r w:rsidRPr="007B08AB">
        <w:rPr>
          <w:bCs/>
          <w:color w:val="000000" w:themeColor="text1"/>
        </w:rPr>
        <w:t>Név: Luna Lux Design Kft</w:t>
      </w:r>
    </w:p>
    <w:p w14:paraId="1F604C95" w14:textId="77777777" w:rsidR="007569D1" w:rsidRPr="007B08AB" w:rsidRDefault="007569D1" w:rsidP="007569D1">
      <w:pPr>
        <w:shd w:val="clear" w:color="auto" w:fill="FFFFFF"/>
        <w:spacing w:after="90"/>
        <w:jc w:val="both"/>
        <w:rPr>
          <w:bCs/>
          <w:color w:val="000000" w:themeColor="text1"/>
        </w:rPr>
      </w:pPr>
      <w:r w:rsidRPr="007B08AB">
        <w:rPr>
          <w:bCs/>
          <w:color w:val="000000" w:themeColor="text1"/>
        </w:rPr>
        <w:t xml:space="preserve">Székhely: 8000 Székesfehérvár Új </w:t>
      </w:r>
      <w:proofErr w:type="spellStart"/>
      <w:r w:rsidRPr="007B08AB">
        <w:rPr>
          <w:bCs/>
          <w:color w:val="000000" w:themeColor="text1"/>
        </w:rPr>
        <w:t>Csóri</w:t>
      </w:r>
      <w:proofErr w:type="spellEnd"/>
      <w:r w:rsidRPr="007B08AB">
        <w:rPr>
          <w:bCs/>
          <w:color w:val="000000" w:themeColor="text1"/>
        </w:rPr>
        <w:t xml:space="preserve"> út 34.</w:t>
      </w:r>
    </w:p>
    <w:p w14:paraId="4C66B2E4" w14:textId="77777777" w:rsidR="007569D1" w:rsidRPr="007B08AB" w:rsidRDefault="007569D1" w:rsidP="007569D1">
      <w:pPr>
        <w:shd w:val="clear" w:color="auto" w:fill="FFFFFF"/>
        <w:spacing w:after="90"/>
        <w:jc w:val="both"/>
        <w:rPr>
          <w:b/>
          <w:bCs/>
          <w:color w:val="000000" w:themeColor="text1"/>
        </w:rPr>
      </w:pPr>
      <w:r>
        <w:rPr>
          <w:color w:val="000000" w:themeColor="text1"/>
        </w:rPr>
        <w:t>E</w:t>
      </w:r>
      <w:r w:rsidRPr="00650E33">
        <w:rPr>
          <w:color w:val="000000" w:themeColor="text1"/>
        </w:rPr>
        <w:t>-mail: </w:t>
      </w:r>
      <w:r w:rsidRPr="003B0181">
        <w:rPr>
          <w:bCs/>
          <w:color w:val="000000" w:themeColor="text1"/>
        </w:rPr>
        <w:t>info@lunaluxdesign.hu</w:t>
      </w:r>
    </w:p>
    <w:p w14:paraId="1AE9A89A" w14:textId="77777777" w:rsidR="007569D1" w:rsidRDefault="007569D1" w:rsidP="007569D1">
      <w:pPr>
        <w:shd w:val="clear" w:color="auto" w:fill="FFFFFF"/>
        <w:spacing w:after="90"/>
        <w:jc w:val="both"/>
        <w:rPr>
          <w:b/>
          <w:bCs/>
          <w:color w:val="000000" w:themeColor="text1"/>
        </w:rPr>
      </w:pPr>
    </w:p>
    <w:p w14:paraId="10F5D246"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Felügyeleti szerv:</w:t>
      </w:r>
    </w:p>
    <w:p w14:paraId="41906EFE" w14:textId="1F91827C" w:rsidR="007569D1" w:rsidRPr="00650E33" w:rsidRDefault="007569D1" w:rsidP="007569D1">
      <w:pPr>
        <w:pStyle w:val="NormlWeb"/>
        <w:shd w:val="clear" w:color="auto" w:fill="FFFFFF"/>
        <w:spacing w:before="0" w:beforeAutospacing="0" w:after="165" w:afterAutospacing="0"/>
        <w:jc w:val="both"/>
        <w:rPr>
          <w:rFonts w:asciiTheme="minorHAnsi" w:hAnsiTheme="minorHAnsi"/>
          <w:color w:val="000000" w:themeColor="text1"/>
          <w:sz w:val="22"/>
          <w:szCs w:val="22"/>
        </w:rPr>
      </w:pPr>
      <w:r w:rsidRPr="00650E33">
        <w:rPr>
          <w:rFonts w:asciiTheme="minorHAnsi" w:hAnsiTheme="minorHAnsi"/>
          <w:color w:val="000000" w:themeColor="text1"/>
          <w:sz w:val="22"/>
          <w:szCs w:val="22"/>
        </w:rPr>
        <w:t xml:space="preserve">Innovációs és Technológiai Minisztérium </w:t>
      </w:r>
      <w:r w:rsidR="006906BB">
        <w:rPr>
          <w:rFonts w:asciiTheme="minorHAnsi" w:hAnsiTheme="minorHAnsi"/>
          <w:color w:val="000000" w:themeColor="text1"/>
          <w:sz w:val="22"/>
          <w:szCs w:val="22"/>
        </w:rPr>
        <w:t>Közúti Közlekedési Ellenőrzési</w:t>
      </w:r>
      <w:r w:rsidRPr="00650E33">
        <w:rPr>
          <w:rFonts w:asciiTheme="minorHAnsi" w:hAnsiTheme="minorHAnsi"/>
          <w:color w:val="000000" w:themeColor="text1"/>
          <w:sz w:val="22"/>
          <w:szCs w:val="22"/>
        </w:rPr>
        <w:t xml:space="preserve"> Főosztály</w:t>
      </w:r>
    </w:p>
    <w:p w14:paraId="5CFEDC84" w14:textId="77777777" w:rsidR="007569D1" w:rsidRPr="00650E33" w:rsidRDefault="007569D1" w:rsidP="007569D1">
      <w:pPr>
        <w:pStyle w:val="Nincstrkz"/>
        <w:shd w:val="clear" w:color="auto" w:fill="FFFFFF"/>
        <w:spacing w:before="0" w:beforeAutospacing="0" w:after="0" w:afterAutospacing="0"/>
        <w:rPr>
          <w:rFonts w:asciiTheme="minorHAnsi" w:hAnsiTheme="minorHAnsi"/>
          <w:color w:val="000000" w:themeColor="text1"/>
          <w:sz w:val="22"/>
          <w:szCs w:val="22"/>
        </w:rPr>
      </w:pPr>
      <w:r w:rsidRPr="00650E33">
        <w:rPr>
          <w:rFonts w:asciiTheme="minorHAnsi" w:hAnsiTheme="minorHAnsi"/>
          <w:color w:val="000000" w:themeColor="text1"/>
          <w:sz w:val="22"/>
          <w:szCs w:val="22"/>
        </w:rPr>
        <w:t>Tel: 06 (1) 373 1405</w:t>
      </w:r>
    </w:p>
    <w:p w14:paraId="385E906A" w14:textId="77777777" w:rsidR="007569D1" w:rsidRPr="00650E33" w:rsidRDefault="007569D1" w:rsidP="007569D1">
      <w:pPr>
        <w:pStyle w:val="Nincstrkz"/>
        <w:shd w:val="clear" w:color="auto" w:fill="FFFFFF"/>
        <w:spacing w:before="0" w:beforeAutospacing="0" w:after="0" w:afterAutospacing="0"/>
        <w:rPr>
          <w:rFonts w:asciiTheme="minorHAnsi" w:hAnsiTheme="minorHAnsi"/>
          <w:color w:val="000000" w:themeColor="text1"/>
          <w:sz w:val="22"/>
          <w:szCs w:val="22"/>
        </w:rPr>
      </w:pPr>
      <w:r w:rsidRPr="00650E33">
        <w:rPr>
          <w:rFonts w:asciiTheme="minorHAnsi" w:hAnsiTheme="minorHAnsi"/>
          <w:color w:val="000000" w:themeColor="text1"/>
          <w:sz w:val="22"/>
          <w:szCs w:val="22"/>
        </w:rPr>
        <w:t>e-mail: puf@itm.gov.hu</w:t>
      </w:r>
    </w:p>
    <w:p w14:paraId="5B0D39A5" w14:textId="77777777" w:rsidR="00E75001" w:rsidRDefault="00E75001" w:rsidP="007569D1">
      <w:pPr>
        <w:shd w:val="clear" w:color="auto" w:fill="FFFFFF"/>
        <w:rPr>
          <w:color w:val="000000" w:themeColor="text1"/>
        </w:rPr>
      </w:pPr>
    </w:p>
    <w:p w14:paraId="3BD63A6F" w14:textId="7E95FCB9" w:rsidR="007569D1" w:rsidRPr="00650E33" w:rsidRDefault="007569D1" w:rsidP="007569D1">
      <w:pPr>
        <w:shd w:val="clear" w:color="auto" w:fill="FFFFFF"/>
        <w:rPr>
          <w:color w:val="000000" w:themeColor="text1"/>
        </w:rPr>
      </w:pPr>
      <w:r w:rsidRPr="00650E33">
        <w:rPr>
          <w:b/>
          <w:bCs/>
          <w:color w:val="000000" w:themeColor="text1"/>
        </w:rPr>
        <w:t>Pest Megyei Kormányhivatal Érdi Járási Hivatal</w:t>
      </w:r>
    </w:p>
    <w:p w14:paraId="248C8FAA" w14:textId="77777777" w:rsidR="007569D1" w:rsidRPr="00650E33" w:rsidRDefault="007569D1" w:rsidP="007569D1">
      <w:pPr>
        <w:shd w:val="clear" w:color="auto" w:fill="FFFFFF"/>
        <w:rPr>
          <w:color w:val="000000" w:themeColor="text1"/>
        </w:rPr>
      </w:pPr>
      <w:r w:rsidRPr="00650E33">
        <w:rPr>
          <w:b/>
          <w:bCs/>
          <w:color w:val="000000" w:themeColor="text1"/>
        </w:rPr>
        <w:t>Közlekedési és Fogyasztóvédelmi Főosztály</w:t>
      </w:r>
    </w:p>
    <w:p w14:paraId="3F703058" w14:textId="77777777" w:rsidR="007569D1" w:rsidRPr="00650E33" w:rsidRDefault="007569D1" w:rsidP="007569D1">
      <w:pPr>
        <w:shd w:val="clear" w:color="auto" w:fill="FFFFFF"/>
        <w:rPr>
          <w:color w:val="000000" w:themeColor="text1"/>
        </w:rPr>
      </w:pPr>
      <w:r w:rsidRPr="00650E33">
        <w:rPr>
          <w:b/>
          <w:bCs/>
          <w:color w:val="000000" w:themeColor="text1"/>
        </w:rPr>
        <w:t>Fogyasztóvédelmi Osztály</w:t>
      </w:r>
    </w:p>
    <w:p w14:paraId="4DFB73AA" w14:textId="77777777" w:rsidR="007569D1" w:rsidRPr="00650E33" w:rsidRDefault="007569D1" w:rsidP="007569D1">
      <w:pPr>
        <w:shd w:val="clear" w:color="auto" w:fill="FFFFFF"/>
        <w:rPr>
          <w:color w:val="000000" w:themeColor="text1"/>
        </w:rPr>
      </w:pPr>
      <w:r w:rsidRPr="00650E33">
        <w:rPr>
          <w:color w:val="000000" w:themeColor="text1"/>
        </w:rPr>
        <w:t>Cím: 1135 Budapest, Lehel u. 43-47.</w:t>
      </w:r>
    </w:p>
    <w:p w14:paraId="4291167A" w14:textId="77777777" w:rsidR="007569D1" w:rsidRPr="00650E33" w:rsidRDefault="007569D1" w:rsidP="007569D1">
      <w:pPr>
        <w:shd w:val="clear" w:color="auto" w:fill="FFFFFF"/>
        <w:rPr>
          <w:color w:val="000000" w:themeColor="text1"/>
        </w:rPr>
      </w:pPr>
      <w:r w:rsidRPr="00650E33">
        <w:rPr>
          <w:color w:val="000000" w:themeColor="text1"/>
        </w:rPr>
        <w:t>Levelezési cím: 1399 Bp., Pf. 661</w:t>
      </w:r>
    </w:p>
    <w:p w14:paraId="5318185E" w14:textId="77777777" w:rsidR="007569D1" w:rsidRPr="00650E33" w:rsidRDefault="007569D1" w:rsidP="007569D1">
      <w:pPr>
        <w:shd w:val="clear" w:color="auto" w:fill="FFFFFF"/>
        <w:rPr>
          <w:color w:val="000000" w:themeColor="text1"/>
        </w:rPr>
      </w:pPr>
      <w:r w:rsidRPr="00650E33">
        <w:rPr>
          <w:color w:val="000000" w:themeColor="text1"/>
        </w:rPr>
        <w:t>Telefonszám: +36 1/236 3937</w:t>
      </w:r>
    </w:p>
    <w:p w14:paraId="5E6BA404" w14:textId="77777777" w:rsidR="007569D1" w:rsidRPr="00650E33" w:rsidRDefault="007569D1" w:rsidP="007569D1">
      <w:pPr>
        <w:shd w:val="clear" w:color="auto" w:fill="FFFFFF"/>
        <w:rPr>
          <w:color w:val="000000" w:themeColor="text1"/>
        </w:rPr>
      </w:pPr>
      <w:r w:rsidRPr="00650E33">
        <w:rPr>
          <w:color w:val="000000" w:themeColor="text1"/>
        </w:rPr>
        <w:t xml:space="preserve">A Felügyeleti szervhez panasz akkor terjeszthető elő, ha a panaszos a </w:t>
      </w:r>
      <w:proofErr w:type="spellStart"/>
      <w:r>
        <w:rPr>
          <w:color w:val="000000" w:themeColor="text1"/>
        </w:rPr>
        <w:t>KanyarGO</w:t>
      </w:r>
      <w:proofErr w:type="spellEnd"/>
      <w:r w:rsidRPr="00650E33">
        <w:rPr>
          <w:color w:val="000000" w:themeColor="text1"/>
        </w:rPr>
        <w:t xml:space="preserve"> panaszkezelési eljárását igénybe vette, de az nem vezetett a panaszos számára kielégítő eredményre. Panaszt benyújtani a </w:t>
      </w:r>
      <w:proofErr w:type="spellStart"/>
      <w:r>
        <w:rPr>
          <w:color w:val="000000" w:themeColor="text1"/>
        </w:rPr>
        <w:t>KanyarGO</w:t>
      </w:r>
      <w:proofErr w:type="spellEnd"/>
      <w:r w:rsidRPr="00650E33">
        <w:rPr>
          <w:color w:val="000000" w:themeColor="text1"/>
        </w:rPr>
        <w:t xml:space="preserve"> panaszkezelési eljárását lezáró dokumentum panaszossal való közlésétől számított 30 napon belül lehet.</w:t>
      </w:r>
    </w:p>
    <w:p w14:paraId="62800D6F" w14:textId="77777777" w:rsidR="007569D1" w:rsidRPr="00650E33" w:rsidRDefault="007569D1" w:rsidP="007569D1">
      <w:pPr>
        <w:shd w:val="clear" w:color="auto" w:fill="FFFFFF"/>
        <w:spacing w:after="240"/>
        <w:jc w:val="both"/>
        <w:rPr>
          <w:color w:val="000000" w:themeColor="text1"/>
        </w:rPr>
      </w:pPr>
      <w:r w:rsidRPr="00650E33">
        <w:rPr>
          <w:color w:val="000000" w:themeColor="text1"/>
        </w:rPr>
        <w:t xml:space="preserve">Amennyiben az utas észrevételét - az utas álláspontja szerint - a </w:t>
      </w:r>
      <w:proofErr w:type="spellStart"/>
      <w:r>
        <w:rPr>
          <w:color w:val="000000" w:themeColor="text1"/>
        </w:rPr>
        <w:t>KanyarGO</w:t>
      </w:r>
      <w:proofErr w:type="spellEnd"/>
      <w:r w:rsidRPr="00650E33">
        <w:rPr>
          <w:color w:val="000000" w:themeColor="text1"/>
        </w:rPr>
        <w:t xml:space="preserve"> nem tudta megnyugtató módon rendezni, az utas a lakhely szerinti illetékes békéltető testülethez fordulhat, amely testület a megyei (fővárosi) kereskedelmi és iparkamarák mellett működő független szervezet. Az EU területén élő személyek a vitás ügy rendezése érdekében fordulhatnak az </w:t>
      </w:r>
      <w:hyperlink r:id="rId10" w:tgtFrame="_blank" w:history="1">
        <w:r w:rsidRPr="00650E33">
          <w:rPr>
            <w:rStyle w:val="Hiperhivatkozs"/>
            <w:color w:val="000000" w:themeColor="text1"/>
          </w:rPr>
          <w:t>Európai online vitarendezési platformhoz</w:t>
        </w:r>
      </w:hyperlink>
      <w:r w:rsidRPr="00650E33">
        <w:rPr>
          <w:color w:val="000000" w:themeColor="text1"/>
        </w:rPr>
        <w:t> is.</w:t>
      </w:r>
    </w:p>
    <w:p w14:paraId="65904F50" w14:textId="77777777" w:rsidR="007569D1" w:rsidRPr="00650E33" w:rsidRDefault="007569D1" w:rsidP="007569D1">
      <w:pPr>
        <w:pStyle w:val="Nincstrkz"/>
        <w:shd w:val="clear" w:color="auto" w:fill="FFFFFF"/>
        <w:spacing w:before="0" w:beforeAutospacing="0" w:after="0" w:afterAutospacing="0"/>
        <w:rPr>
          <w:rFonts w:asciiTheme="minorHAnsi" w:hAnsiTheme="minorHAnsi"/>
          <w:color w:val="000000" w:themeColor="text1"/>
          <w:sz w:val="22"/>
          <w:szCs w:val="22"/>
        </w:rPr>
      </w:pPr>
      <w:r w:rsidRPr="00650E33">
        <w:rPr>
          <w:rStyle w:val="Kiemels2"/>
          <w:rFonts w:asciiTheme="minorHAnsi" w:hAnsiTheme="minorHAnsi"/>
          <w:color w:val="000000" w:themeColor="text1"/>
          <w:sz w:val="22"/>
          <w:szCs w:val="22"/>
        </w:rPr>
        <w:t>A békéltető testületek elérhetősége</w:t>
      </w:r>
    </w:p>
    <w:p w14:paraId="6C3F90CB" w14:textId="77777777" w:rsidR="007569D1" w:rsidRPr="00650E33" w:rsidRDefault="007569D1" w:rsidP="007569D1">
      <w:pPr>
        <w:pStyle w:val="Nincstrkz"/>
        <w:shd w:val="clear" w:color="auto" w:fill="FFFFFF"/>
        <w:spacing w:before="0" w:beforeAutospacing="0" w:after="0" w:afterAutospacing="0"/>
        <w:rPr>
          <w:rFonts w:asciiTheme="minorHAnsi" w:hAnsiTheme="minorHAnsi"/>
          <w:color w:val="000000" w:themeColor="text1"/>
          <w:sz w:val="22"/>
          <w:szCs w:val="22"/>
        </w:rPr>
      </w:pPr>
      <w:r w:rsidRPr="00650E33">
        <w:rPr>
          <w:rFonts w:asciiTheme="minorHAnsi" w:hAnsiTheme="minorHAnsi"/>
          <w:color w:val="000000" w:themeColor="text1"/>
          <w:sz w:val="22"/>
          <w:szCs w:val="22"/>
        </w:rPr>
        <w:t> </w:t>
      </w:r>
    </w:p>
    <w:p w14:paraId="5DA2A8B1" w14:textId="77777777" w:rsidR="007569D1" w:rsidRPr="00650E33" w:rsidRDefault="007569D1" w:rsidP="007569D1">
      <w:pPr>
        <w:pStyle w:val="Nincstrkz"/>
        <w:shd w:val="clear" w:color="auto" w:fill="FFFFFF"/>
        <w:spacing w:before="0" w:beforeAutospacing="0" w:after="0" w:afterAutospacing="0"/>
        <w:rPr>
          <w:rFonts w:asciiTheme="minorHAnsi" w:hAnsiTheme="minorHAnsi"/>
          <w:color w:val="000000" w:themeColor="text1"/>
          <w:sz w:val="22"/>
          <w:szCs w:val="22"/>
        </w:rPr>
      </w:pPr>
      <w:r w:rsidRPr="00650E33">
        <w:rPr>
          <w:rStyle w:val="Kiemels2"/>
          <w:rFonts w:asciiTheme="minorHAnsi" w:hAnsiTheme="minorHAnsi"/>
          <w:i/>
          <w:iCs/>
          <w:color w:val="000000" w:themeColor="text1"/>
          <w:sz w:val="22"/>
          <w:szCs w:val="22"/>
        </w:rPr>
        <w:t>Pest Megyei Békéltető Testület</w:t>
      </w:r>
    </w:p>
    <w:p w14:paraId="442E6C56" w14:textId="77777777" w:rsidR="007569D1" w:rsidRPr="00650E33" w:rsidRDefault="007569D1" w:rsidP="007569D1">
      <w:pPr>
        <w:pStyle w:val="Nincstrkz"/>
        <w:shd w:val="clear" w:color="auto" w:fill="FFFFFF"/>
        <w:spacing w:before="0" w:beforeAutospacing="0" w:after="0" w:afterAutospacing="0"/>
        <w:rPr>
          <w:rFonts w:asciiTheme="minorHAnsi" w:hAnsiTheme="minorHAnsi"/>
          <w:color w:val="000000" w:themeColor="text1"/>
          <w:sz w:val="22"/>
          <w:szCs w:val="22"/>
        </w:rPr>
      </w:pPr>
      <w:r w:rsidRPr="00650E33">
        <w:rPr>
          <w:rFonts w:asciiTheme="minorHAnsi" w:hAnsiTheme="minorHAnsi"/>
          <w:color w:val="000000" w:themeColor="text1"/>
          <w:sz w:val="22"/>
          <w:szCs w:val="22"/>
        </w:rPr>
        <w:t>Címe: 1055 Budapest Kossuth tér 6-8.</w:t>
      </w:r>
    </w:p>
    <w:p w14:paraId="43FEF782" w14:textId="77777777" w:rsidR="007569D1" w:rsidRPr="00650E33" w:rsidRDefault="007569D1" w:rsidP="007569D1">
      <w:pPr>
        <w:pStyle w:val="Nincstrkz"/>
        <w:shd w:val="clear" w:color="auto" w:fill="FFFFFF"/>
        <w:spacing w:before="0" w:beforeAutospacing="0" w:after="0" w:afterAutospacing="0"/>
        <w:rPr>
          <w:rFonts w:asciiTheme="minorHAnsi" w:hAnsiTheme="minorHAnsi"/>
          <w:color w:val="000000" w:themeColor="text1"/>
          <w:sz w:val="22"/>
          <w:szCs w:val="22"/>
        </w:rPr>
      </w:pPr>
      <w:r w:rsidRPr="00650E33">
        <w:rPr>
          <w:rFonts w:asciiTheme="minorHAnsi" w:hAnsiTheme="minorHAnsi"/>
          <w:color w:val="000000" w:themeColor="text1"/>
          <w:sz w:val="22"/>
          <w:szCs w:val="22"/>
        </w:rPr>
        <w:t>Telefonszáma: (</w:t>
      </w:r>
      <w:proofErr w:type="gramStart"/>
      <w:r w:rsidRPr="00650E33">
        <w:rPr>
          <w:rFonts w:asciiTheme="minorHAnsi" w:hAnsiTheme="minorHAnsi"/>
          <w:color w:val="000000" w:themeColor="text1"/>
          <w:sz w:val="22"/>
          <w:szCs w:val="22"/>
        </w:rPr>
        <w:t>1)-</w:t>
      </w:r>
      <w:proofErr w:type="gramEnd"/>
      <w:r w:rsidRPr="00650E33">
        <w:rPr>
          <w:rFonts w:asciiTheme="minorHAnsi" w:hAnsiTheme="minorHAnsi"/>
          <w:color w:val="000000" w:themeColor="text1"/>
          <w:sz w:val="22"/>
          <w:szCs w:val="22"/>
        </w:rPr>
        <w:t>474-7921</w:t>
      </w:r>
    </w:p>
    <w:p w14:paraId="276A0F05" w14:textId="77777777" w:rsidR="007569D1" w:rsidRPr="00650E33" w:rsidRDefault="007569D1" w:rsidP="007569D1">
      <w:pPr>
        <w:pStyle w:val="Nincstrkz"/>
        <w:shd w:val="clear" w:color="auto" w:fill="FFFFFF"/>
        <w:spacing w:before="0" w:beforeAutospacing="0" w:after="0" w:afterAutospacing="0"/>
        <w:rPr>
          <w:rFonts w:asciiTheme="minorHAnsi" w:hAnsiTheme="minorHAnsi"/>
          <w:color w:val="000000" w:themeColor="text1"/>
          <w:sz w:val="22"/>
          <w:szCs w:val="22"/>
        </w:rPr>
      </w:pPr>
      <w:r w:rsidRPr="00650E33">
        <w:rPr>
          <w:rFonts w:asciiTheme="minorHAnsi" w:hAnsiTheme="minorHAnsi"/>
          <w:color w:val="000000" w:themeColor="text1"/>
          <w:sz w:val="22"/>
          <w:szCs w:val="22"/>
        </w:rPr>
        <w:t>Fax száma: (</w:t>
      </w:r>
      <w:proofErr w:type="gramStart"/>
      <w:r w:rsidRPr="00650E33">
        <w:rPr>
          <w:rFonts w:asciiTheme="minorHAnsi" w:hAnsiTheme="minorHAnsi"/>
          <w:color w:val="000000" w:themeColor="text1"/>
          <w:sz w:val="22"/>
          <w:szCs w:val="22"/>
        </w:rPr>
        <w:t>1)-</w:t>
      </w:r>
      <w:proofErr w:type="gramEnd"/>
      <w:r w:rsidRPr="00650E33">
        <w:rPr>
          <w:rFonts w:asciiTheme="minorHAnsi" w:hAnsiTheme="minorHAnsi"/>
          <w:color w:val="000000" w:themeColor="text1"/>
          <w:sz w:val="22"/>
          <w:szCs w:val="22"/>
        </w:rPr>
        <w:t>474-7921</w:t>
      </w:r>
    </w:p>
    <w:p w14:paraId="53A37118" w14:textId="77777777" w:rsidR="007569D1" w:rsidRPr="00650E33" w:rsidRDefault="007569D1" w:rsidP="007569D1">
      <w:pPr>
        <w:pStyle w:val="Nincstrkz"/>
        <w:shd w:val="clear" w:color="auto" w:fill="FFFFFF"/>
        <w:spacing w:before="0" w:beforeAutospacing="0" w:after="0" w:afterAutospacing="0"/>
        <w:rPr>
          <w:rFonts w:asciiTheme="minorHAnsi" w:hAnsiTheme="minorHAnsi"/>
          <w:color w:val="000000" w:themeColor="text1"/>
          <w:sz w:val="22"/>
          <w:szCs w:val="22"/>
        </w:rPr>
      </w:pPr>
    </w:p>
    <w:p w14:paraId="40367C69" w14:textId="77777777" w:rsidR="007569D1" w:rsidRPr="00650E33" w:rsidRDefault="007569D1" w:rsidP="007569D1">
      <w:pPr>
        <w:pStyle w:val="Nincstrkz"/>
        <w:shd w:val="clear" w:color="auto" w:fill="FFFFFF"/>
        <w:spacing w:before="0" w:beforeAutospacing="0" w:after="0" w:afterAutospacing="0"/>
        <w:rPr>
          <w:rFonts w:asciiTheme="minorHAnsi" w:hAnsiTheme="minorHAnsi"/>
          <w:color w:val="000000" w:themeColor="text1"/>
          <w:sz w:val="22"/>
          <w:szCs w:val="22"/>
        </w:rPr>
      </w:pPr>
      <w:r w:rsidRPr="00650E33">
        <w:rPr>
          <w:rStyle w:val="Kiemels2"/>
          <w:rFonts w:asciiTheme="minorHAnsi" w:hAnsiTheme="minorHAnsi"/>
          <w:i/>
          <w:iCs/>
          <w:color w:val="000000" w:themeColor="text1"/>
          <w:sz w:val="22"/>
          <w:szCs w:val="22"/>
        </w:rPr>
        <w:lastRenderedPageBreak/>
        <w:t>Budapesti Békéltető Testület</w:t>
      </w:r>
    </w:p>
    <w:p w14:paraId="054FA80F" w14:textId="77777777" w:rsidR="007569D1" w:rsidRPr="00650E33" w:rsidRDefault="007569D1" w:rsidP="007569D1">
      <w:pPr>
        <w:pStyle w:val="Nincstrkz"/>
        <w:shd w:val="clear" w:color="auto" w:fill="FFFFFF"/>
        <w:spacing w:before="0" w:beforeAutospacing="0" w:after="0" w:afterAutospacing="0"/>
        <w:rPr>
          <w:rFonts w:asciiTheme="minorHAnsi" w:hAnsiTheme="minorHAnsi"/>
          <w:color w:val="000000" w:themeColor="text1"/>
          <w:sz w:val="22"/>
          <w:szCs w:val="22"/>
        </w:rPr>
      </w:pPr>
      <w:r w:rsidRPr="00650E33">
        <w:rPr>
          <w:rFonts w:asciiTheme="minorHAnsi" w:hAnsiTheme="minorHAnsi"/>
          <w:color w:val="000000" w:themeColor="text1"/>
          <w:sz w:val="22"/>
          <w:szCs w:val="22"/>
        </w:rPr>
        <w:t>Címe: 1016 Budapest, Krisztina krt. 99.</w:t>
      </w:r>
    </w:p>
    <w:p w14:paraId="5BEEE7BE" w14:textId="77777777" w:rsidR="007569D1" w:rsidRPr="00650E33" w:rsidRDefault="007569D1" w:rsidP="007569D1">
      <w:pPr>
        <w:pStyle w:val="Nincstrkz"/>
        <w:shd w:val="clear" w:color="auto" w:fill="FFFFFF"/>
        <w:spacing w:before="0" w:beforeAutospacing="0" w:after="0" w:afterAutospacing="0"/>
        <w:rPr>
          <w:rFonts w:asciiTheme="minorHAnsi" w:hAnsiTheme="minorHAnsi"/>
          <w:color w:val="000000" w:themeColor="text1"/>
          <w:sz w:val="22"/>
          <w:szCs w:val="22"/>
        </w:rPr>
      </w:pPr>
      <w:r w:rsidRPr="00650E33">
        <w:rPr>
          <w:rFonts w:asciiTheme="minorHAnsi" w:hAnsiTheme="minorHAnsi"/>
          <w:color w:val="000000" w:themeColor="text1"/>
          <w:sz w:val="22"/>
          <w:szCs w:val="22"/>
        </w:rPr>
        <w:t>Telefonszáma: (1) 488-2131</w:t>
      </w:r>
    </w:p>
    <w:p w14:paraId="773D48E0" w14:textId="77777777" w:rsidR="007569D1" w:rsidRPr="00650E33" w:rsidRDefault="007569D1" w:rsidP="007569D1">
      <w:pPr>
        <w:pStyle w:val="Nincstrkz"/>
        <w:shd w:val="clear" w:color="auto" w:fill="FFFFFF"/>
        <w:spacing w:before="0" w:beforeAutospacing="0" w:after="0" w:afterAutospacing="0"/>
        <w:rPr>
          <w:rFonts w:asciiTheme="minorHAnsi" w:hAnsiTheme="minorHAnsi"/>
          <w:color w:val="000000" w:themeColor="text1"/>
          <w:sz w:val="22"/>
          <w:szCs w:val="22"/>
        </w:rPr>
      </w:pPr>
      <w:r w:rsidRPr="00650E33">
        <w:rPr>
          <w:rFonts w:asciiTheme="minorHAnsi" w:hAnsiTheme="minorHAnsi"/>
          <w:color w:val="000000" w:themeColor="text1"/>
          <w:sz w:val="22"/>
          <w:szCs w:val="22"/>
        </w:rPr>
        <w:t>Fax száma: (1) 488-2186</w:t>
      </w:r>
    </w:p>
    <w:p w14:paraId="3BF9D042" w14:textId="77777777" w:rsidR="007569D1" w:rsidRPr="00650E33" w:rsidRDefault="007569D1" w:rsidP="007569D1">
      <w:pPr>
        <w:pStyle w:val="Nincstrkz"/>
        <w:shd w:val="clear" w:color="auto" w:fill="FFFFFF"/>
        <w:spacing w:before="0" w:beforeAutospacing="0" w:after="0" w:afterAutospacing="0"/>
        <w:rPr>
          <w:rFonts w:asciiTheme="minorHAnsi" w:hAnsiTheme="minorHAnsi"/>
          <w:color w:val="000000" w:themeColor="text1"/>
          <w:sz w:val="22"/>
          <w:szCs w:val="22"/>
        </w:rPr>
      </w:pPr>
    </w:p>
    <w:p w14:paraId="79B7420C" w14:textId="77777777" w:rsidR="007569D1" w:rsidRPr="00650E33" w:rsidRDefault="007569D1" w:rsidP="007569D1">
      <w:pPr>
        <w:shd w:val="clear" w:color="auto" w:fill="FFFFFF"/>
        <w:spacing w:after="240"/>
        <w:jc w:val="both"/>
        <w:rPr>
          <w:color w:val="000000" w:themeColor="text1"/>
        </w:rPr>
      </w:pPr>
      <w:r w:rsidRPr="00650E33">
        <w:rPr>
          <w:color w:val="000000" w:themeColor="text1"/>
        </w:rPr>
        <w:t xml:space="preserve">Azokban a nem kívánt esetekben, amikor sem a </w:t>
      </w:r>
      <w:proofErr w:type="spellStart"/>
      <w:r>
        <w:rPr>
          <w:color w:val="000000" w:themeColor="text1"/>
        </w:rPr>
        <w:t>KanyarGO</w:t>
      </w:r>
      <w:proofErr w:type="spellEnd"/>
      <w:r w:rsidRPr="00650E33">
        <w:rPr>
          <w:color w:val="000000" w:themeColor="text1"/>
        </w:rPr>
        <w:t>, sem a felügyeleti szervek eljárásai az utas számára nem nyújtanak észrevétele rendezése során megnyugtató megoldást, úgy vélt, illetve jogos érdeke érvényesítését polgári peres úton kezdeményezheti. </w:t>
      </w:r>
    </w:p>
    <w:p w14:paraId="066DD0E8" w14:textId="77777777" w:rsidR="007569D1" w:rsidRPr="00650E33" w:rsidRDefault="007569D1" w:rsidP="007569D1">
      <w:pPr>
        <w:shd w:val="clear" w:color="auto" w:fill="FFFFFF"/>
        <w:spacing w:after="90"/>
        <w:jc w:val="both"/>
        <w:rPr>
          <w:color w:val="000000" w:themeColor="text1"/>
        </w:rPr>
      </w:pPr>
      <w:r w:rsidRPr="00650E33">
        <w:rPr>
          <w:color w:val="000000" w:themeColor="text1"/>
        </w:rPr>
        <w:t xml:space="preserve">Az információs önrendelkezési jogról és az információszabadságról szóló 2011. évi CXII. törvény alapján készített Általános közzétételi lista </w:t>
      </w:r>
      <w:proofErr w:type="gramStart"/>
      <w:r w:rsidRPr="00650E33">
        <w:rPr>
          <w:color w:val="000000" w:themeColor="text1"/>
        </w:rPr>
        <w:t>teljes körűen</w:t>
      </w:r>
      <w:proofErr w:type="gramEnd"/>
      <w:r w:rsidRPr="00650E33">
        <w:rPr>
          <w:color w:val="000000" w:themeColor="text1"/>
        </w:rPr>
        <w:t xml:space="preserve"> összegyűjtve elérhető a </w:t>
      </w:r>
      <w:proofErr w:type="spellStart"/>
      <w:r>
        <w:rPr>
          <w:color w:val="000000" w:themeColor="text1"/>
        </w:rPr>
        <w:t>KanyarGO</w:t>
      </w:r>
      <w:proofErr w:type="spellEnd"/>
      <w:r w:rsidRPr="00650E33">
        <w:rPr>
          <w:color w:val="000000" w:themeColor="text1"/>
        </w:rPr>
        <w:t xml:space="preserve"> honlapjáról. </w:t>
      </w:r>
    </w:p>
    <w:p w14:paraId="3DF40236" w14:textId="77777777" w:rsidR="007569D1" w:rsidRPr="00650E33" w:rsidRDefault="007569D1" w:rsidP="007569D1">
      <w:pPr>
        <w:shd w:val="clear" w:color="auto" w:fill="FFFFFF"/>
        <w:spacing w:after="90"/>
        <w:jc w:val="both"/>
        <w:rPr>
          <w:color w:val="000000" w:themeColor="text1"/>
        </w:rPr>
      </w:pPr>
      <w:r w:rsidRPr="00650E33">
        <w:rPr>
          <w:color w:val="000000" w:themeColor="text1"/>
        </w:rPr>
        <w:t> </w:t>
      </w:r>
    </w:p>
    <w:p w14:paraId="5505B8B8" w14:textId="77777777" w:rsidR="007569D1" w:rsidRPr="00650E33" w:rsidRDefault="007569D1" w:rsidP="007569D1">
      <w:pPr>
        <w:shd w:val="clear" w:color="auto" w:fill="FFFFFF"/>
        <w:spacing w:after="90"/>
        <w:rPr>
          <w:color w:val="000000" w:themeColor="text1"/>
        </w:rPr>
      </w:pPr>
      <w:r w:rsidRPr="00650E33">
        <w:rPr>
          <w:b/>
          <w:bCs/>
          <w:color w:val="000000" w:themeColor="text1"/>
        </w:rPr>
        <w:t>Egyéb feltételek</w:t>
      </w:r>
    </w:p>
    <w:p w14:paraId="578C4249"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 </w:t>
      </w:r>
    </w:p>
    <w:p w14:paraId="3AD7C363"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Rendszer felhasználói környezete</w:t>
      </w:r>
    </w:p>
    <w:p w14:paraId="026F70C7" w14:textId="77777777" w:rsidR="007569D1" w:rsidRPr="00650E33" w:rsidRDefault="007569D1" w:rsidP="007569D1">
      <w:pPr>
        <w:shd w:val="clear" w:color="auto" w:fill="FFFFFF"/>
        <w:spacing w:after="90"/>
        <w:jc w:val="both"/>
        <w:rPr>
          <w:color w:val="000000" w:themeColor="text1"/>
        </w:rPr>
      </w:pPr>
      <w:r w:rsidRPr="00650E33">
        <w:rPr>
          <w:color w:val="000000" w:themeColor="text1"/>
        </w:rPr>
        <w:t xml:space="preserve">A Rendszer Internet Explorer (9.0 és újabb), </w:t>
      </w:r>
      <w:proofErr w:type="spellStart"/>
      <w:r w:rsidRPr="00650E33">
        <w:rPr>
          <w:color w:val="000000" w:themeColor="text1"/>
        </w:rPr>
        <w:t>FireFox</w:t>
      </w:r>
      <w:proofErr w:type="spellEnd"/>
      <w:r w:rsidRPr="00650E33">
        <w:rPr>
          <w:color w:val="000000" w:themeColor="text1"/>
        </w:rPr>
        <w:t xml:space="preserve"> és </w:t>
      </w:r>
      <w:proofErr w:type="gramStart"/>
      <w:r w:rsidRPr="00650E33">
        <w:rPr>
          <w:color w:val="000000" w:themeColor="text1"/>
        </w:rPr>
        <w:t>Chrome  böngészőkkel</w:t>
      </w:r>
      <w:proofErr w:type="gramEnd"/>
      <w:r w:rsidRPr="00650E33">
        <w:rPr>
          <w:color w:val="000000" w:themeColor="text1"/>
        </w:rPr>
        <w:t xml:space="preserve"> való felhasználásra készült. A számlát, nyugtát tartalmazó .pdf fájlok megnyitásához az </w:t>
      </w:r>
      <w:proofErr w:type="spellStart"/>
      <w:r w:rsidRPr="00650E33">
        <w:rPr>
          <w:color w:val="000000" w:themeColor="text1"/>
        </w:rPr>
        <w:t>Acrobat</w:t>
      </w:r>
      <w:proofErr w:type="spellEnd"/>
      <w:r w:rsidRPr="00650E33">
        <w:rPr>
          <w:color w:val="000000" w:themeColor="text1"/>
        </w:rPr>
        <w:t xml:space="preserve"> </w:t>
      </w:r>
      <w:proofErr w:type="spellStart"/>
      <w:r w:rsidRPr="00650E33">
        <w:rPr>
          <w:color w:val="000000" w:themeColor="text1"/>
        </w:rPr>
        <w:t>Reader</w:t>
      </w:r>
      <w:proofErr w:type="spellEnd"/>
      <w:r w:rsidRPr="00650E33">
        <w:rPr>
          <w:color w:val="000000" w:themeColor="text1"/>
        </w:rPr>
        <w:t xml:space="preserve"> 8 (és újabb) program használata ajánlott. Más böngészők, illetve .pdf megjelenítők esetében a hibátlan működés nem garantált, az ebből eredő károkért Szolgáltató és Üzemeltető felelősséget nem vállal. A Rendszer használatához internetkapcsolat szükséges, mely a Felhasználó által igénybe vett kapcsolódási módtól függően költségekkel járhat.</w:t>
      </w:r>
    </w:p>
    <w:p w14:paraId="08464489"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Jogosulatlan tevékenységek</w:t>
      </w:r>
    </w:p>
    <w:p w14:paraId="0ABFDEC4" w14:textId="77777777" w:rsidR="007569D1" w:rsidRPr="00650E33" w:rsidRDefault="007569D1" w:rsidP="007569D1">
      <w:pPr>
        <w:shd w:val="clear" w:color="auto" w:fill="FFFFFF"/>
        <w:spacing w:after="90"/>
        <w:jc w:val="both"/>
        <w:rPr>
          <w:color w:val="000000" w:themeColor="text1"/>
        </w:rPr>
      </w:pPr>
      <w:r w:rsidRPr="00650E33">
        <w:rPr>
          <w:color w:val="000000" w:themeColor="text1"/>
        </w:rPr>
        <w:t>Felhasználó által jogosulatlan tevékenységnek minősülnek az alábbi tevékenységek:</w:t>
      </w:r>
    </w:p>
    <w:p w14:paraId="7DD1C900" w14:textId="77777777" w:rsidR="007569D1" w:rsidRPr="00650E33" w:rsidRDefault="007569D1" w:rsidP="007569D1">
      <w:pPr>
        <w:shd w:val="clear" w:color="auto" w:fill="FFFFFF"/>
        <w:ind w:left="525" w:right="75" w:hanging="360"/>
        <w:jc w:val="both"/>
        <w:rPr>
          <w:color w:val="000000" w:themeColor="text1"/>
        </w:rPr>
      </w:pPr>
      <w:proofErr w:type="gramStart"/>
      <w:r w:rsidRPr="00650E33">
        <w:rPr>
          <w:color w:val="000000" w:themeColor="text1"/>
        </w:rPr>
        <w:t>·  A</w:t>
      </w:r>
      <w:proofErr w:type="gramEnd"/>
      <w:r w:rsidRPr="00650E33">
        <w:rPr>
          <w:color w:val="000000" w:themeColor="text1"/>
        </w:rPr>
        <w:t xml:space="preserve"> Rendszer, illetve a Szolgáltatás bármely részének módosítása, adaptációja vagy visszafejtése;</w:t>
      </w:r>
    </w:p>
    <w:p w14:paraId="741904B4" w14:textId="77777777" w:rsidR="007569D1" w:rsidRPr="00650E33" w:rsidRDefault="007569D1" w:rsidP="007569D1">
      <w:pPr>
        <w:shd w:val="clear" w:color="auto" w:fill="FFFFFF"/>
        <w:ind w:left="525" w:right="75" w:hanging="360"/>
        <w:jc w:val="both"/>
        <w:rPr>
          <w:color w:val="000000" w:themeColor="text1"/>
        </w:rPr>
      </w:pPr>
      <w:proofErr w:type="gramStart"/>
      <w:r w:rsidRPr="00650E33">
        <w:rPr>
          <w:color w:val="000000" w:themeColor="text1"/>
        </w:rPr>
        <w:t>·  Bármely</w:t>
      </w:r>
      <w:proofErr w:type="gramEnd"/>
      <w:r w:rsidRPr="00650E33">
        <w:rPr>
          <w:color w:val="000000" w:themeColor="text1"/>
        </w:rPr>
        <w:t xml:space="preserve"> alkalmazás, keresőrobot, oldalkereső vagy visszafejtő, vagy más olyan alkalmazás használata, amellyel a Rendszer bármely része programozottan elérhető vagy indexelhető;</w:t>
      </w:r>
    </w:p>
    <w:p w14:paraId="7ED66280" w14:textId="77777777" w:rsidR="007569D1" w:rsidRPr="00650E33" w:rsidRDefault="007569D1" w:rsidP="007569D1">
      <w:pPr>
        <w:shd w:val="clear" w:color="auto" w:fill="FFFFFF"/>
        <w:ind w:left="525" w:right="75" w:hanging="360"/>
        <w:jc w:val="both"/>
        <w:rPr>
          <w:color w:val="000000" w:themeColor="text1"/>
        </w:rPr>
      </w:pPr>
      <w:r w:rsidRPr="00650E33">
        <w:rPr>
          <w:color w:val="000000" w:themeColor="text1"/>
        </w:rPr>
        <w:t>  A Rendszer, illetve a Szolgáltatás számítástechnikai rendszerébe történő jogosulatlan behatolás vagy behatolási kísérlet (</w:t>
      </w:r>
      <w:proofErr w:type="spellStart"/>
      <w:r w:rsidRPr="00650E33">
        <w:rPr>
          <w:color w:val="000000" w:themeColor="text1"/>
        </w:rPr>
        <w:t>hacking</w:t>
      </w:r>
      <w:proofErr w:type="spellEnd"/>
      <w:r w:rsidRPr="00650E33">
        <w:rPr>
          <w:color w:val="000000" w:themeColor="text1"/>
        </w:rPr>
        <w:t>);</w:t>
      </w:r>
    </w:p>
    <w:p w14:paraId="018DC51C" w14:textId="77777777" w:rsidR="007569D1" w:rsidRPr="00650E33" w:rsidRDefault="007569D1" w:rsidP="007569D1">
      <w:pPr>
        <w:shd w:val="clear" w:color="auto" w:fill="FFFFFF"/>
        <w:ind w:left="525" w:right="75" w:hanging="360"/>
        <w:jc w:val="both"/>
        <w:rPr>
          <w:color w:val="000000" w:themeColor="text1"/>
        </w:rPr>
      </w:pPr>
      <w:proofErr w:type="gramStart"/>
      <w:r w:rsidRPr="00650E33">
        <w:rPr>
          <w:color w:val="000000" w:themeColor="text1"/>
        </w:rPr>
        <w:t>·  Más</w:t>
      </w:r>
      <w:proofErr w:type="gramEnd"/>
      <w:r w:rsidRPr="00650E33">
        <w:rPr>
          <w:color w:val="000000" w:themeColor="text1"/>
        </w:rPr>
        <w:t xml:space="preserve"> Felhasználókról információ gyűjtése (ideértve az e-mail címeket is);</w:t>
      </w:r>
    </w:p>
    <w:p w14:paraId="36CF7959" w14:textId="77777777" w:rsidR="007569D1" w:rsidRPr="00650E33" w:rsidRDefault="007569D1" w:rsidP="007569D1">
      <w:pPr>
        <w:shd w:val="clear" w:color="auto" w:fill="FFFFFF"/>
        <w:ind w:left="525" w:right="75" w:hanging="360"/>
        <w:jc w:val="both"/>
        <w:rPr>
          <w:color w:val="000000" w:themeColor="text1"/>
        </w:rPr>
      </w:pPr>
      <w:proofErr w:type="gramStart"/>
      <w:r w:rsidRPr="00650E33">
        <w:rPr>
          <w:color w:val="000000" w:themeColor="text1"/>
        </w:rPr>
        <w:t>·  A</w:t>
      </w:r>
      <w:proofErr w:type="gramEnd"/>
      <w:r w:rsidRPr="00650E33">
        <w:rPr>
          <w:color w:val="000000" w:themeColor="text1"/>
        </w:rPr>
        <w:t xml:space="preserve"> Rendszer bármely részének </w:t>
      </w:r>
      <w:proofErr w:type="spellStart"/>
      <w:r w:rsidRPr="00650E33">
        <w:rPr>
          <w:color w:val="000000" w:themeColor="text1"/>
        </w:rPr>
        <w:t>újraformázása</w:t>
      </w:r>
      <w:proofErr w:type="spellEnd"/>
      <w:r w:rsidRPr="00650E33">
        <w:rPr>
          <w:color w:val="000000" w:themeColor="text1"/>
        </w:rPr>
        <w:t xml:space="preserve"> vagy szerkesztése;</w:t>
      </w:r>
    </w:p>
    <w:p w14:paraId="506F0B52" w14:textId="77777777" w:rsidR="007569D1" w:rsidRPr="00650E33" w:rsidRDefault="007569D1" w:rsidP="007569D1">
      <w:pPr>
        <w:shd w:val="clear" w:color="auto" w:fill="FFFFFF"/>
        <w:ind w:left="525" w:right="75" w:hanging="360"/>
        <w:jc w:val="both"/>
        <w:rPr>
          <w:color w:val="000000" w:themeColor="text1"/>
        </w:rPr>
      </w:pPr>
      <w:proofErr w:type="gramStart"/>
      <w:r w:rsidRPr="00650E33">
        <w:rPr>
          <w:color w:val="000000" w:themeColor="text1"/>
        </w:rPr>
        <w:t>·  Nemkívánatos</w:t>
      </w:r>
      <w:proofErr w:type="gramEnd"/>
      <w:r w:rsidRPr="00650E33">
        <w:rPr>
          <w:color w:val="000000" w:themeColor="text1"/>
        </w:rPr>
        <w:t xml:space="preserve"> elektronikus kommunikáció létesítése vagy továbbítása, mint a 'spam', vagy más tagoknak küldött lánclevelek (</w:t>
      </w:r>
      <w:proofErr w:type="spellStart"/>
      <w:r w:rsidRPr="00650E33">
        <w:rPr>
          <w:color w:val="000000" w:themeColor="text1"/>
        </w:rPr>
        <w:t>hoax</w:t>
      </w:r>
      <w:proofErr w:type="spellEnd"/>
      <w:r w:rsidRPr="00650E33">
        <w:rPr>
          <w:color w:val="000000" w:themeColor="text1"/>
        </w:rPr>
        <w:t>), vagy a többi tagnak a szolgáltatás használata során bármely egyéb módon történő zavarása;</w:t>
      </w:r>
    </w:p>
    <w:p w14:paraId="4F1232BD" w14:textId="77777777" w:rsidR="007569D1" w:rsidRPr="00650E33" w:rsidRDefault="007569D1" w:rsidP="007569D1">
      <w:pPr>
        <w:shd w:val="clear" w:color="auto" w:fill="FFFFFF"/>
        <w:ind w:left="525" w:right="75" w:hanging="360"/>
        <w:jc w:val="both"/>
        <w:rPr>
          <w:color w:val="000000" w:themeColor="text1"/>
        </w:rPr>
      </w:pPr>
      <w:proofErr w:type="gramStart"/>
      <w:r w:rsidRPr="00650E33">
        <w:rPr>
          <w:color w:val="000000" w:themeColor="text1"/>
        </w:rPr>
        <w:t>·  A</w:t>
      </w:r>
      <w:proofErr w:type="gramEnd"/>
      <w:r w:rsidRPr="00650E33">
        <w:rPr>
          <w:color w:val="000000" w:themeColor="text1"/>
        </w:rPr>
        <w:t xml:space="preserve"> szolgáltatás nyújtásának bármilyen módon való veszélyeztetése.</w:t>
      </w:r>
    </w:p>
    <w:p w14:paraId="0831505C" w14:textId="77777777" w:rsidR="007569D1" w:rsidRPr="00650E33" w:rsidRDefault="007569D1" w:rsidP="007569D1">
      <w:pPr>
        <w:shd w:val="clear" w:color="auto" w:fill="FFFFFF"/>
        <w:spacing w:after="90"/>
        <w:jc w:val="both"/>
        <w:rPr>
          <w:color w:val="000000" w:themeColor="text1"/>
        </w:rPr>
      </w:pPr>
      <w:r w:rsidRPr="00650E33">
        <w:rPr>
          <w:color w:val="000000" w:themeColor="text1"/>
        </w:rPr>
        <w:t>Felhasználó általi jogosulatlan tevékenység jogi lépéseket von maga után.</w:t>
      </w:r>
    </w:p>
    <w:p w14:paraId="66E488C6"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Tartalom átvétele</w:t>
      </w:r>
    </w:p>
    <w:p w14:paraId="68600C56" w14:textId="77777777" w:rsidR="007569D1" w:rsidRPr="00650E33" w:rsidRDefault="007569D1" w:rsidP="007569D1">
      <w:pPr>
        <w:shd w:val="clear" w:color="auto" w:fill="FFFFFF"/>
        <w:spacing w:after="90"/>
        <w:jc w:val="both"/>
        <w:rPr>
          <w:color w:val="000000" w:themeColor="text1"/>
        </w:rPr>
      </w:pPr>
      <w:r w:rsidRPr="00650E33">
        <w:rPr>
          <w:color w:val="000000" w:themeColor="text1"/>
        </w:rPr>
        <w:t xml:space="preserve">A Rendszer tartalma Szolgáltató és Üzemeltető szellemi tulajdonát képezi és Szolgáltató előzetes írásbeli engedélye nélkül sem elektronikus, sem nyomtatott formában nem használható fel. A Rendszer egyes részeit Felhasználó kizárólag saját felhasználás céljából a merevlemezére mentheti vagy kinyomtathatja, ám ebben az esetben sem válik jogosulttá a Rendszer így többszörözött részének a </w:t>
      </w:r>
      <w:r w:rsidRPr="00650E33">
        <w:rPr>
          <w:color w:val="000000" w:themeColor="text1"/>
        </w:rPr>
        <w:lastRenderedPageBreak/>
        <w:t>tovább használatára, terjesztésére, fénymásolására, átvételére, adatbázisban történő tárolására, letölthetővé tételére, a tartalom kereskedelmi forgalomba történő hozatalára.</w:t>
      </w:r>
    </w:p>
    <w:p w14:paraId="47C63B79"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Linkelés a Rendszerre</w:t>
      </w:r>
    </w:p>
    <w:p w14:paraId="1AE470F1" w14:textId="77777777" w:rsidR="007569D1" w:rsidRPr="00650E33" w:rsidRDefault="007569D1" w:rsidP="007569D1">
      <w:pPr>
        <w:shd w:val="clear" w:color="auto" w:fill="FFFFFF"/>
        <w:spacing w:after="90"/>
        <w:jc w:val="both"/>
        <w:rPr>
          <w:color w:val="000000" w:themeColor="text1"/>
        </w:rPr>
      </w:pPr>
      <w:r w:rsidRPr="00650E33">
        <w:rPr>
          <w:color w:val="000000" w:themeColor="text1"/>
        </w:rPr>
        <w:t>Szolgáltató a Rendszer főoldalára (</w:t>
      </w:r>
      <w:r>
        <w:rPr>
          <w:color w:val="000000" w:themeColor="text1"/>
        </w:rPr>
        <w:t>KanyarGO</w:t>
      </w:r>
      <w:r w:rsidRPr="00650E33">
        <w:rPr>
          <w:color w:val="000000" w:themeColor="text1"/>
        </w:rPr>
        <w:t>.hu) mutató link (</w:t>
      </w:r>
      <w:proofErr w:type="spellStart"/>
      <w:r w:rsidRPr="00650E33">
        <w:rPr>
          <w:color w:val="000000" w:themeColor="text1"/>
        </w:rPr>
        <w:t>hiperhivatkozás</w:t>
      </w:r>
      <w:proofErr w:type="spellEnd"/>
      <w:r w:rsidRPr="00650E33">
        <w:rPr>
          <w:color w:val="000000" w:themeColor="text1"/>
        </w:rPr>
        <w:t>) elhelyezéséhez külön engedély nélkül is hozzájárul, amennyiben a</w:t>
      </w:r>
    </w:p>
    <w:p w14:paraId="48CD9B2D" w14:textId="77777777" w:rsidR="007569D1" w:rsidRPr="00650E33" w:rsidRDefault="007569D1" w:rsidP="007569D1">
      <w:pPr>
        <w:shd w:val="clear" w:color="auto" w:fill="FFFFFF"/>
        <w:ind w:left="525" w:right="75" w:hanging="360"/>
        <w:jc w:val="both"/>
        <w:rPr>
          <w:color w:val="000000" w:themeColor="text1"/>
        </w:rPr>
      </w:pPr>
      <w:proofErr w:type="gramStart"/>
      <w:r w:rsidRPr="00650E33">
        <w:rPr>
          <w:color w:val="000000" w:themeColor="text1"/>
        </w:rPr>
        <w:t>·  a</w:t>
      </w:r>
      <w:proofErr w:type="gramEnd"/>
      <w:r w:rsidRPr="00650E33">
        <w:rPr>
          <w:color w:val="000000" w:themeColor="text1"/>
        </w:rPr>
        <w:t xml:space="preserve"> Link kizárólag a Rendszer főoldalára mutat, a tartalom többszörözése, másolása vagy </w:t>
      </w:r>
      <w:proofErr w:type="spellStart"/>
      <w:r w:rsidRPr="00650E33">
        <w:rPr>
          <w:color w:val="000000" w:themeColor="text1"/>
        </w:rPr>
        <w:t>frame</w:t>
      </w:r>
      <w:proofErr w:type="spellEnd"/>
      <w:r w:rsidRPr="00650E33">
        <w:rPr>
          <w:color w:val="000000" w:themeColor="text1"/>
        </w:rPr>
        <w:t>-ek (illetve egyéb keretek) használata nem történik;</w:t>
      </w:r>
    </w:p>
    <w:p w14:paraId="12C6EE15" w14:textId="77777777" w:rsidR="007569D1" w:rsidRPr="00650E33" w:rsidRDefault="007569D1" w:rsidP="007569D1">
      <w:pPr>
        <w:shd w:val="clear" w:color="auto" w:fill="FFFFFF"/>
        <w:ind w:left="525" w:right="75" w:hanging="360"/>
        <w:jc w:val="both"/>
        <w:rPr>
          <w:color w:val="000000" w:themeColor="text1"/>
        </w:rPr>
      </w:pPr>
      <w:proofErr w:type="gramStart"/>
      <w:r w:rsidRPr="00650E33">
        <w:rPr>
          <w:color w:val="000000" w:themeColor="text1"/>
        </w:rPr>
        <w:t>·  a</w:t>
      </w:r>
      <w:proofErr w:type="gramEnd"/>
      <w:r w:rsidRPr="00650E33">
        <w:rPr>
          <w:color w:val="000000" w:themeColor="text1"/>
        </w:rPr>
        <w:t xml:space="preserve"> Linkelő weboldal nem kelti azt a benyomást, hogy Szolgáltató javasolja vagy egyébként támogatja az adott oldalon forgalmazott vagy kínált szolgáltatás vagy termék igénybevételét vagy megvásárlását;</w:t>
      </w:r>
    </w:p>
    <w:p w14:paraId="74A86235" w14:textId="77777777" w:rsidR="007569D1" w:rsidRPr="00650E33" w:rsidRDefault="007569D1" w:rsidP="007569D1">
      <w:pPr>
        <w:shd w:val="clear" w:color="auto" w:fill="FFFFFF"/>
        <w:ind w:left="525" w:right="75" w:hanging="360"/>
        <w:jc w:val="both"/>
        <w:rPr>
          <w:color w:val="000000" w:themeColor="text1"/>
        </w:rPr>
      </w:pPr>
      <w:proofErr w:type="gramStart"/>
      <w:r w:rsidRPr="00650E33">
        <w:rPr>
          <w:color w:val="000000" w:themeColor="text1"/>
        </w:rPr>
        <w:t>·  a</w:t>
      </w:r>
      <w:proofErr w:type="gramEnd"/>
      <w:r w:rsidRPr="00650E33">
        <w:rPr>
          <w:color w:val="000000" w:themeColor="text1"/>
        </w:rPr>
        <w:t xml:space="preserve"> Linkelő weboldal nem szolgáltat vagy tartalmaz valótlan információt a Szolgáltató és a Linkelő weboldal fenntartója között fennálló jogviszonyról, és általában a Szolgáltatóról, illetve a Rendszerről;</w:t>
      </w:r>
    </w:p>
    <w:p w14:paraId="7ACC8F80" w14:textId="77777777" w:rsidR="007569D1" w:rsidRPr="00650E33" w:rsidRDefault="007569D1" w:rsidP="007569D1">
      <w:pPr>
        <w:shd w:val="clear" w:color="auto" w:fill="FFFFFF"/>
        <w:ind w:left="525" w:right="75" w:hanging="360"/>
        <w:jc w:val="both"/>
        <w:rPr>
          <w:color w:val="000000" w:themeColor="text1"/>
        </w:rPr>
      </w:pPr>
      <w:proofErr w:type="gramStart"/>
      <w:r w:rsidRPr="00650E33">
        <w:rPr>
          <w:color w:val="000000" w:themeColor="text1"/>
        </w:rPr>
        <w:t>·  a</w:t>
      </w:r>
      <w:proofErr w:type="gramEnd"/>
      <w:r w:rsidRPr="00650E33">
        <w:rPr>
          <w:color w:val="000000" w:themeColor="text1"/>
        </w:rPr>
        <w:t xml:space="preserve"> Linkelő weboldal nem tartalmaz jogszabályt, harmadik személy jogait, vagy a közízlést sértő tartalmat.</w:t>
      </w:r>
    </w:p>
    <w:p w14:paraId="14AA1245" w14:textId="77777777" w:rsidR="007569D1" w:rsidRPr="00650E33" w:rsidRDefault="007569D1" w:rsidP="007569D1">
      <w:pPr>
        <w:shd w:val="clear" w:color="auto" w:fill="FFFFFF"/>
        <w:spacing w:after="90"/>
        <w:jc w:val="both"/>
        <w:rPr>
          <w:color w:val="000000" w:themeColor="text1"/>
        </w:rPr>
      </w:pPr>
      <w:r w:rsidRPr="00650E33">
        <w:rPr>
          <w:color w:val="000000" w:themeColor="text1"/>
        </w:rPr>
        <w:t>Ellenkező esetben a Rendszer tartalmára történő linkelés tilos. A linkelésre vonatkozó szabályok megsértése esetén Szolgáltatást végző jogosult a Rendszerre mutató Link azonnali eltávolítását, és a jogsértéssel felmerült kárának megtérítését követelni.</w:t>
      </w:r>
    </w:p>
    <w:p w14:paraId="5B8BA2C7"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Felhasználási feltételek közzététele</w:t>
      </w:r>
    </w:p>
    <w:p w14:paraId="16F09199" w14:textId="77777777" w:rsidR="007569D1" w:rsidRPr="00650E33" w:rsidRDefault="007569D1" w:rsidP="007569D1">
      <w:pPr>
        <w:shd w:val="clear" w:color="auto" w:fill="FFFFFF"/>
        <w:spacing w:after="90"/>
        <w:jc w:val="both"/>
        <w:rPr>
          <w:color w:val="000000" w:themeColor="text1"/>
        </w:rPr>
      </w:pPr>
      <w:r w:rsidRPr="00650E33">
        <w:rPr>
          <w:color w:val="000000" w:themeColor="text1"/>
        </w:rPr>
        <w:t xml:space="preserve">Jelen Felhasználási feltételeknek a Felhasználók által való megismertetéséről </w:t>
      </w:r>
      <w:proofErr w:type="spellStart"/>
      <w:r w:rsidRPr="00650E33">
        <w:rPr>
          <w:color w:val="000000" w:themeColor="text1"/>
        </w:rPr>
        <w:t>Közzétevő</w:t>
      </w:r>
      <w:proofErr w:type="spellEnd"/>
      <w:r w:rsidRPr="00650E33">
        <w:rPr>
          <w:color w:val="000000" w:themeColor="text1"/>
        </w:rPr>
        <w:t xml:space="preserve"> oly módon gondoskodik, hogy mindenkori hatályos és teljes szövegét a Rendszeren közzéteszi.</w:t>
      </w:r>
    </w:p>
    <w:p w14:paraId="260E643D" w14:textId="77777777" w:rsidR="007569D1" w:rsidRPr="00650E33" w:rsidRDefault="007569D1" w:rsidP="007569D1">
      <w:pPr>
        <w:shd w:val="clear" w:color="auto" w:fill="FFFFFF"/>
        <w:spacing w:after="90"/>
        <w:jc w:val="both"/>
        <w:rPr>
          <w:color w:val="000000" w:themeColor="text1"/>
        </w:rPr>
      </w:pPr>
      <w:r w:rsidRPr="00650E33">
        <w:rPr>
          <w:b/>
          <w:bCs/>
          <w:color w:val="000000" w:themeColor="text1"/>
        </w:rPr>
        <w:t>Felhasználási feltételek módosítása</w:t>
      </w:r>
    </w:p>
    <w:p w14:paraId="112840D8" w14:textId="77777777" w:rsidR="007569D1" w:rsidRDefault="007569D1" w:rsidP="007569D1">
      <w:pPr>
        <w:shd w:val="clear" w:color="auto" w:fill="FFFFFF"/>
        <w:spacing w:after="90"/>
        <w:jc w:val="both"/>
        <w:rPr>
          <w:color w:val="000000" w:themeColor="text1"/>
        </w:rPr>
      </w:pPr>
      <w:r w:rsidRPr="00650E33">
        <w:rPr>
          <w:color w:val="000000" w:themeColor="text1"/>
        </w:rPr>
        <w:t>Szolgáltatást végző jogosult jelen felhasználási feltételeket egyoldalúan módosítani. A Felhasználó a szolgáltatás igénybevételéhez az igénybevétel megkezdése előtt minden alkalommal el kell fogadja az aktuális Felhasználási feltételeket.</w:t>
      </w:r>
    </w:p>
    <w:p w14:paraId="7B7967B0" w14:textId="7B8BCE49" w:rsidR="00E414D7" w:rsidRDefault="00E414D7"/>
    <w:p w14:paraId="3D75B065" w14:textId="66FCDF7E" w:rsidR="00E414D7" w:rsidRDefault="00E414D7"/>
    <w:p w14:paraId="0E16C596" w14:textId="1AA6B2AF" w:rsidR="00E414D7" w:rsidRDefault="00E414D7"/>
    <w:p w14:paraId="082196FB" w14:textId="0BA9BF87" w:rsidR="00E414D7" w:rsidRDefault="00E414D7"/>
    <w:p w14:paraId="0A255532" w14:textId="554206A6" w:rsidR="00E414D7" w:rsidRDefault="00E414D7"/>
    <w:p w14:paraId="610603F1" w14:textId="3ED21522" w:rsidR="00E414D7" w:rsidRDefault="00E414D7"/>
    <w:p w14:paraId="1C81985D" w14:textId="32BEE78D" w:rsidR="00E414D7" w:rsidRDefault="00E414D7"/>
    <w:p w14:paraId="60C5D5CD" w14:textId="20A8018D" w:rsidR="00E414D7" w:rsidRDefault="00E414D7"/>
    <w:p w14:paraId="68503D29" w14:textId="69473DE9" w:rsidR="00E414D7" w:rsidRDefault="00E414D7"/>
    <w:p w14:paraId="6D1F02B0" w14:textId="59B6FB1E" w:rsidR="00E414D7" w:rsidRDefault="00E414D7"/>
    <w:p w14:paraId="5BCC9E5D" w14:textId="53E44846" w:rsidR="00E414D7" w:rsidRDefault="00E414D7"/>
    <w:p w14:paraId="77B5943F" w14:textId="0C052788" w:rsidR="00E414D7" w:rsidRDefault="00E414D7"/>
    <w:p w14:paraId="3CCA3C96" w14:textId="35831877" w:rsidR="00E414D7" w:rsidRDefault="00E414D7"/>
    <w:p w14:paraId="014E5C22" w14:textId="36314218" w:rsidR="00E414D7" w:rsidRDefault="00E414D7"/>
    <w:p w14:paraId="1AC15FF9" w14:textId="078B9CD1" w:rsidR="00E414D7" w:rsidRDefault="00E414D7"/>
    <w:p w14:paraId="120BAABC" w14:textId="64A1B999" w:rsidR="00E414D7" w:rsidRDefault="00E414D7"/>
    <w:p w14:paraId="2B5A117A" w14:textId="77777777" w:rsidR="00E414D7" w:rsidRDefault="00E414D7"/>
    <w:sectPr w:rsidR="00E414D7">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6C74B" w14:textId="77777777" w:rsidR="00AF07BF" w:rsidRDefault="00AF07BF" w:rsidP="00E75001">
      <w:pPr>
        <w:spacing w:after="0" w:line="240" w:lineRule="auto"/>
      </w:pPr>
      <w:r>
        <w:separator/>
      </w:r>
    </w:p>
  </w:endnote>
  <w:endnote w:type="continuationSeparator" w:id="0">
    <w:p w14:paraId="566563E3" w14:textId="77777777" w:rsidR="00AF07BF" w:rsidRDefault="00AF07BF" w:rsidP="00E75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343775"/>
      <w:docPartObj>
        <w:docPartGallery w:val="Page Numbers (Bottom of Page)"/>
        <w:docPartUnique/>
      </w:docPartObj>
    </w:sdtPr>
    <w:sdtEndPr/>
    <w:sdtContent>
      <w:p w14:paraId="4EB7F28C" w14:textId="27035F10" w:rsidR="00F362C1" w:rsidRDefault="00F362C1">
        <w:pPr>
          <w:pStyle w:val="llb"/>
          <w:jc w:val="right"/>
        </w:pPr>
        <w:r>
          <w:fldChar w:fldCharType="begin"/>
        </w:r>
        <w:r>
          <w:instrText>PAGE   \* MERGEFORMAT</w:instrText>
        </w:r>
        <w:r>
          <w:fldChar w:fldCharType="separate"/>
        </w:r>
        <w:r>
          <w:t>2</w:t>
        </w:r>
        <w:r>
          <w:fldChar w:fldCharType="end"/>
        </w:r>
      </w:p>
    </w:sdtContent>
  </w:sdt>
  <w:p w14:paraId="4B85D7BB" w14:textId="77777777" w:rsidR="00E75001" w:rsidRDefault="00E75001">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06A17" w14:textId="77777777" w:rsidR="00AF07BF" w:rsidRDefault="00AF07BF" w:rsidP="00E75001">
      <w:pPr>
        <w:spacing w:after="0" w:line="240" w:lineRule="auto"/>
      </w:pPr>
      <w:r>
        <w:separator/>
      </w:r>
    </w:p>
  </w:footnote>
  <w:footnote w:type="continuationSeparator" w:id="0">
    <w:p w14:paraId="732C2D13" w14:textId="77777777" w:rsidR="00AF07BF" w:rsidRDefault="00AF07BF" w:rsidP="00E750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16F1B"/>
    <w:multiLevelType w:val="multilevel"/>
    <w:tmpl w:val="3F142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915570"/>
    <w:multiLevelType w:val="hybridMultilevel"/>
    <w:tmpl w:val="DFB6D0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6BF265D4"/>
    <w:multiLevelType w:val="multilevel"/>
    <w:tmpl w:val="94400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4D7"/>
    <w:rsid w:val="0010633C"/>
    <w:rsid w:val="0012056A"/>
    <w:rsid w:val="005311A0"/>
    <w:rsid w:val="006906BB"/>
    <w:rsid w:val="007569D1"/>
    <w:rsid w:val="00AF07BF"/>
    <w:rsid w:val="00C10115"/>
    <w:rsid w:val="00E414D7"/>
    <w:rsid w:val="00E75001"/>
    <w:rsid w:val="00F362C1"/>
    <w:rsid w:val="00F7747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62F22"/>
  <w15:chartTrackingRefBased/>
  <w15:docId w15:val="{022FA922-9CBE-4739-8C80-690EFF1F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KpalrsChar">
    <w:name w:val="Képaláírás Char"/>
    <w:aliases w:val="Képaláírás1 Char,TÁBLÁZAT Char,~Caption Char,Char5 Char,Tablazat cim Char,Figure 1 Char,__Táblázat aláírás Char,Táblázat aláírás Char,Figure-table Char,C Char,Body Text Char"/>
    <w:basedOn w:val="Bekezdsalapbettpusa"/>
    <w:link w:val="Kpalrs"/>
    <w:uiPriority w:val="99"/>
    <w:semiHidden/>
    <w:locked/>
    <w:rsid w:val="00E414D7"/>
    <w:rPr>
      <w:rFonts w:ascii="Calibri" w:hAnsi="Calibri" w:cs="Calibri"/>
    </w:rPr>
  </w:style>
  <w:style w:type="paragraph" w:styleId="Kpalrs">
    <w:name w:val="caption"/>
    <w:aliases w:val="Képaláírás1,TÁBLÁZAT,~Caption,Char5,Tablazat cim,Figure 1,__Táblázat aláírás,Táblázat aláírás,Figure-table,C,Body Text"/>
    <w:basedOn w:val="Norml"/>
    <w:link w:val="KpalrsChar"/>
    <w:uiPriority w:val="99"/>
    <w:semiHidden/>
    <w:unhideWhenUsed/>
    <w:qFormat/>
    <w:rsid w:val="00E414D7"/>
    <w:pPr>
      <w:spacing w:after="0" w:line="240" w:lineRule="auto"/>
    </w:pPr>
    <w:rPr>
      <w:rFonts w:ascii="Calibri" w:hAnsi="Calibri" w:cs="Calibri"/>
    </w:rPr>
  </w:style>
  <w:style w:type="character" w:styleId="Kiemels2">
    <w:name w:val="Strong"/>
    <w:basedOn w:val="Bekezdsalapbettpusa"/>
    <w:uiPriority w:val="22"/>
    <w:qFormat/>
    <w:rsid w:val="00E414D7"/>
    <w:rPr>
      <w:b/>
      <w:bCs/>
    </w:rPr>
  </w:style>
  <w:style w:type="paragraph" w:styleId="NormlWeb">
    <w:name w:val="Normal (Web)"/>
    <w:basedOn w:val="Norml"/>
    <w:uiPriority w:val="99"/>
    <w:semiHidden/>
    <w:unhideWhenUsed/>
    <w:rsid w:val="007569D1"/>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7569D1"/>
    <w:rPr>
      <w:color w:val="0563C1" w:themeColor="hyperlink"/>
      <w:u w:val="single"/>
    </w:rPr>
  </w:style>
  <w:style w:type="paragraph" w:customStyle="1" w:styleId="m-884234442078861268default">
    <w:name w:val="m-884234442078861268default"/>
    <w:basedOn w:val="Norml"/>
    <w:rsid w:val="007569D1"/>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Nincstrkz">
    <w:name w:val="No Spacing"/>
    <w:basedOn w:val="Norml"/>
    <w:uiPriority w:val="1"/>
    <w:qFormat/>
    <w:rsid w:val="007569D1"/>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7569D1"/>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Default">
    <w:name w:val="Default"/>
    <w:rsid w:val="007569D1"/>
    <w:pPr>
      <w:autoSpaceDE w:val="0"/>
      <w:autoSpaceDN w:val="0"/>
      <w:adjustRightInd w:val="0"/>
      <w:spacing w:after="0" w:line="240" w:lineRule="auto"/>
    </w:pPr>
    <w:rPr>
      <w:rFonts w:ascii="Times New Roman" w:hAnsi="Times New Roman" w:cs="Times New Roman"/>
      <w:color w:val="000000"/>
      <w:sz w:val="24"/>
      <w:szCs w:val="24"/>
    </w:rPr>
  </w:style>
  <w:style w:type="paragraph" w:styleId="lfej">
    <w:name w:val="header"/>
    <w:basedOn w:val="Norml"/>
    <w:link w:val="lfejChar"/>
    <w:uiPriority w:val="99"/>
    <w:unhideWhenUsed/>
    <w:rsid w:val="00E75001"/>
    <w:pPr>
      <w:tabs>
        <w:tab w:val="center" w:pos="4536"/>
        <w:tab w:val="right" w:pos="9072"/>
      </w:tabs>
      <w:spacing w:after="0" w:line="240" w:lineRule="auto"/>
    </w:pPr>
  </w:style>
  <w:style w:type="character" w:customStyle="1" w:styleId="lfejChar">
    <w:name w:val="Élőfej Char"/>
    <w:basedOn w:val="Bekezdsalapbettpusa"/>
    <w:link w:val="lfej"/>
    <w:uiPriority w:val="99"/>
    <w:rsid w:val="00E75001"/>
  </w:style>
  <w:style w:type="paragraph" w:styleId="llb">
    <w:name w:val="footer"/>
    <w:basedOn w:val="Norml"/>
    <w:link w:val="llbChar"/>
    <w:uiPriority w:val="99"/>
    <w:unhideWhenUsed/>
    <w:rsid w:val="00E75001"/>
    <w:pPr>
      <w:tabs>
        <w:tab w:val="center" w:pos="4536"/>
        <w:tab w:val="right" w:pos="9072"/>
      </w:tabs>
      <w:spacing w:after="0" w:line="240" w:lineRule="auto"/>
    </w:pPr>
  </w:style>
  <w:style w:type="character" w:customStyle="1" w:styleId="llbChar">
    <w:name w:val="Élőláb Char"/>
    <w:basedOn w:val="Bekezdsalapbettpusa"/>
    <w:link w:val="llb"/>
    <w:uiPriority w:val="99"/>
    <w:rsid w:val="00E75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4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ebgate.ec.europa.eu/odr/main/?event=main.home.show" TargetMode="External"/><Relationship Id="rId4" Type="http://schemas.openxmlformats.org/officeDocument/2006/relationships/webSettings" Target="webSettings.xml"/><Relationship Id="rId9" Type="http://schemas.openxmlformats.org/officeDocument/2006/relationships/hyperlink" Target="mailto:viabusz@biatorbagy.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2507</Words>
  <Characters>17303</Characters>
  <Application>Microsoft Office Word</Application>
  <DocSecurity>0</DocSecurity>
  <Lines>144</Lines>
  <Paragraphs>39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Horváth</dc:creator>
  <cp:keywords/>
  <dc:description/>
  <cp:lastModifiedBy>Roland Horváth</cp:lastModifiedBy>
  <cp:revision>2</cp:revision>
  <dcterms:created xsi:type="dcterms:W3CDTF">2021-08-18T12:27:00Z</dcterms:created>
  <dcterms:modified xsi:type="dcterms:W3CDTF">2021-08-18T12:27:00Z</dcterms:modified>
</cp:coreProperties>
</file>